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80"/>
              </w:rPr>
            </w:pPr>
            <w:r>
              <w:rPr>
                <w:rFonts w:hint="eastAsia" w:ascii="黑体" w:eastAsia="黑体" w:cs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/>
                <w:sz w:val="44"/>
                <w:szCs w:val="44"/>
              </w:rPr>
              <w:t>A10003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ind w:firstLine="31680" w:firstLineChars="400"/>
              <w:rPr>
                <w:rFonts w:eastAsia="楷体_GB2312"/>
                <w:sz w:val="28"/>
                <w:szCs w:val="28"/>
              </w:rPr>
            </w:pPr>
            <w:r>
              <w:rPr>
                <w:rStyle w:val="12"/>
                <w:rFonts w:hint="eastAsia" w:cs="楷体_GB2312"/>
              </w:rPr>
              <w:t>代办费结算、清退事项服务指南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40"/>
                <w:sz w:val="28"/>
                <w:szCs w:val="28"/>
              </w:rPr>
              <w:t>学生办事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200"/>
            </w:pPr>
            <w:r>
              <w:rPr>
                <w:rFonts w:hint="eastAsia" w:cs="宋体"/>
              </w:rPr>
              <w:t>上海建桥学院学生代办费结算、清退事项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机构名称：</w:t>
            </w:r>
            <w:r>
              <w:rPr>
                <w:rFonts w:hint="eastAsia" w:ascii="宋体" w:hAnsi="宋体" w:cs="宋体"/>
              </w:rPr>
              <w:t>财务处</w:t>
            </w:r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办事地点：</w:t>
            </w:r>
            <w:r>
              <w:rPr>
                <w:rFonts w:hint="eastAsia" w:ascii="宋体" w:hAnsi="宋体" w:cs="宋体"/>
              </w:rPr>
              <w:t>事务中心</w:t>
            </w:r>
            <w:r>
              <w:rPr>
                <w:rFonts w:ascii="宋体" w:hAnsi="宋体" w:cs="宋体"/>
              </w:rPr>
              <w:t>115</w:t>
            </w:r>
            <w:r>
              <w:rPr>
                <w:rFonts w:hint="eastAsia" w:ascii="宋体" w:hAnsi="宋体" w:cs="宋体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接待时间：</w:t>
            </w:r>
            <w:r>
              <w:rPr>
                <w:rFonts w:hint="eastAsia" w:cs="宋体"/>
              </w:rPr>
              <w:t>工作日，每周一至周五上午</w:t>
            </w:r>
            <w:r>
              <w:t>8:30-11:30</w:t>
            </w:r>
            <w:r>
              <w:rPr>
                <w:rFonts w:hint="eastAsia" w:cs="宋体"/>
              </w:rPr>
              <w:t>，下午</w:t>
            </w:r>
            <w:r>
              <w:t>13:00-16:00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办理形式：</w:t>
            </w:r>
            <w:r>
              <w:rPr>
                <w:rFonts w:hint="eastAsia" w:cs="宋体"/>
              </w:rPr>
              <w:t>本人现场</w:t>
            </w:r>
            <w:r>
              <w:rPr>
                <w:rFonts w:hint="eastAsia" w:ascii="宋体" w:hAnsi="宋体" w:cs="宋体"/>
              </w:rPr>
              <w:t>办理</w:t>
            </w:r>
            <w:r>
              <w:rPr>
                <w:rFonts w:hint="eastAsia" w:cs="宋体"/>
              </w:rPr>
              <w:t>或委托办理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咨询电话：</w:t>
            </w:r>
            <w:r>
              <w:t>58137881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受理人员：张琳琳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受理人工号：</w:t>
            </w:r>
            <w:r>
              <w:rPr>
                <w:rStyle w:val="10"/>
              </w:rPr>
              <w:t xml:space="preserve"> </w:t>
            </w:r>
            <w:r>
              <w:rPr>
                <w:rFonts w:ascii="黑体" w:hAnsi="宋体" w:eastAsia="黑体" w:cs="黑体"/>
              </w:rPr>
              <w:t xml:space="preserve"> 01027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辅导员，</w:t>
            </w:r>
            <w:r>
              <w:rPr>
                <w:rFonts w:hint="eastAsia" w:ascii="宋体" w:hAnsi="宋体" w:cs="宋体"/>
              </w:rPr>
              <w:t>全日制本</w:t>
            </w:r>
            <w:r>
              <w:rPr>
                <w:rFonts w:hint="eastAsia" w:cs="宋体"/>
              </w:rPr>
              <w:t>、</w:t>
            </w:r>
            <w:r>
              <w:rPr>
                <w:rFonts w:hint="eastAsia" w:ascii="宋体" w:hAnsi="宋体" w:cs="宋体"/>
              </w:rPr>
              <w:t>专科在籍学生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、学生需在</w:t>
            </w:r>
            <w:r>
              <w:rPr>
                <w:rFonts w:hint="eastAsia" w:cs="宋体"/>
              </w:rPr>
              <w:t>代办费结算清单上核对自己的银行卡信息、代办费结算金额、姓名等重要信息，如有错误，及时更正，确认无误后，再签字；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cs="宋体"/>
              </w:rPr>
              <w:t>学生在校登记的银行卡。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办理程序：</w:t>
            </w:r>
          </w:p>
          <w:p>
            <w:pPr>
              <w:ind w:firstLine="31680" w:firstLineChars="100"/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cs="宋体"/>
              </w:rPr>
              <w:t>财务处将代办费结算清单交予辅导员，辅导员发放清单给学生，学生需在清单上仔细核对基本信息（如姓名、卡号、金额），并签字确认；</w:t>
            </w:r>
          </w:p>
          <w:p>
            <w:pPr>
              <w:ind w:firstLine="31680" w:firstLineChars="100"/>
            </w:pPr>
            <w:r>
              <w:t>2</w:t>
            </w:r>
            <w:r>
              <w:rPr>
                <w:rFonts w:hint="eastAsia" w:cs="宋体"/>
              </w:rPr>
              <w:t>、辅导员将签字完毕后的代办费结算清单交予事务中心财务处；</w:t>
            </w:r>
          </w:p>
          <w:p>
            <w:pPr>
              <w:ind w:firstLine="31680" w:firstLineChars="100"/>
            </w:pPr>
            <w:r>
              <w:t>3</w:t>
            </w:r>
            <w:r>
              <w:rPr>
                <w:rFonts w:hint="eastAsia" w:cs="宋体"/>
              </w:rPr>
              <w:t>、财务处再次审核清单；</w:t>
            </w:r>
          </w:p>
          <w:p>
            <w:pPr>
              <w:ind w:firstLine="31680" w:firstLineChars="100"/>
            </w:pPr>
            <w:r>
              <w:t>4</w:t>
            </w:r>
            <w:r>
              <w:rPr>
                <w:rFonts w:hint="eastAsia" w:cs="宋体"/>
              </w:rPr>
              <w:t>、确认无误后，代办费将于清单全部上交后一周内存入学生银行卡；</w:t>
            </w:r>
          </w:p>
          <w:p>
            <w:pPr>
              <w:ind w:firstLine="31680" w:firstLineChars="100"/>
              <w:rPr>
                <w:rFonts w:ascii="宋体"/>
              </w:rPr>
            </w:pPr>
            <w:r>
              <w:t>5</w:t>
            </w:r>
            <w:r>
              <w:rPr>
                <w:rFonts w:hint="eastAsia" w:cs="宋体"/>
              </w:rPr>
              <w:t>、因个别原因（如卡号非本人的，未办理银行卡等）未收到代办费的同学，请带好本人银行卡及学生证于一周后至学校财务处咨询。</w:t>
            </w:r>
          </w:p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办理期限：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代办费结算清单上交后一周内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不收费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</w:pPr>
            <w:r>
              <w:rPr>
                <w:rFonts w:hint="eastAsia" w:cs="宋体"/>
              </w:rPr>
              <w:t>查询电话：</w:t>
            </w:r>
            <w:r>
              <w:t>58137881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或申办人携带学生证至事务中心财务处查询。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办事指南编号：</w:t>
            </w:r>
            <w:r>
              <w:t xml:space="preserve">A10003  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hint="eastAsia" w:ascii="宋体" w:hAnsi="宋体" w:cs="宋体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2016</w:t>
            </w:r>
            <w:r>
              <w:rPr>
                <w:rFonts w:ascii="宋体" w:cs="宋体"/>
                <w:lang w:val="en-GB"/>
              </w:rPr>
              <w:t>-</w:t>
            </w:r>
            <w:r>
              <w:rPr>
                <w:rFonts w:ascii="宋体" w:hAnsi="宋体" w:cs="宋体"/>
                <w:lang w:val="en-GB"/>
              </w:rPr>
              <w:t>3-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  <w:bookmarkStart w:id="0" w:name="_GoBack"/>
            <w:bookmarkEnd w:id="0"/>
          </w:p>
        </w:tc>
      </w:tr>
    </w:tbl>
    <w:p>
      <w:pPr/>
    </w:p>
    <w:p>
      <w:pPr/>
      <w:r>
        <w:rPr>
          <w:rFonts w:hint="eastAsia" w:cs="宋体"/>
        </w:rPr>
        <w:t>附件：</w:t>
      </w:r>
    </w:p>
    <w:tbl>
      <w:tblPr>
        <w:tblStyle w:val="6"/>
        <w:tblW w:w="8522" w:type="dxa"/>
        <w:tblInd w:w="-106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522" w:type="dxa"/>
            <w:tcBorders>
              <w:top w:val="single" w:color="8DB3E2" w:sz="8" w:space="0"/>
              <w:bottom w:val="single" w:color="8DB3E2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pict>
                <v:shape id="_x0000_i1025" o:spt="75" type="#_x0000_t75" style="height:391.5pt;width:40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</w:tcBorders>
          </w:tcPr>
          <w:p>
            <w:pPr>
              <w:ind w:firstLine="31680" w:firstLineChars="100"/>
              <w:rPr>
                <w:color w:val="7F7F7F"/>
              </w:rPr>
            </w:pPr>
            <w:r>
              <w:rPr>
                <w:rFonts w:hint="eastAsia" w:cs="宋体"/>
                <w:color w:val="7F7F7F"/>
              </w:rPr>
              <w:t>对办事流程不清楚的，可拨打咨询电话咨询。</w:t>
            </w:r>
          </w:p>
        </w:tc>
      </w:tr>
    </w:tbl>
    <w:p>
      <w:pPr/>
    </w:p>
    <w:sectPr>
      <w:headerReference r:id="rId3" w:type="default"/>
      <w:pgSz w:w="11906" w:h="16838"/>
      <w:pgMar w:top="907" w:right="1701" w:bottom="90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F7"/>
    <w:rsid w:val="00025082"/>
    <w:rsid w:val="00030CA9"/>
    <w:rsid w:val="00037C1C"/>
    <w:rsid w:val="00042A15"/>
    <w:rsid w:val="00065A41"/>
    <w:rsid w:val="00073D81"/>
    <w:rsid w:val="00092075"/>
    <w:rsid w:val="000A6DB8"/>
    <w:rsid w:val="000B02DC"/>
    <w:rsid w:val="000B33EA"/>
    <w:rsid w:val="000D602D"/>
    <w:rsid w:val="000E3994"/>
    <w:rsid w:val="000E6799"/>
    <w:rsid w:val="001310EB"/>
    <w:rsid w:val="00133F35"/>
    <w:rsid w:val="00135169"/>
    <w:rsid w:val="0013672C"/>
    <w:rsid w:val="00177890"/>
    <w:rsid w:val="00182953"/>
    <w:rsid w:val="00182B8A"/>
    <w:rsid w:val="00191916"/>
    <w:rsid w:val="001D7430"/>
    <w:rsid w:val="001F0117"/>
    <w:rsid w:val="002078D7"/>
    <w:rsid w:val="00220504"/>
    <w:rsid w:val="00261D98"/>
    <w:rsid w:val="0026258F"/>
    <w:rsid w:val="00277771"/>
    <w:rsid w:val="002960AA"/>
    <w:rsid w:val="002B022B"/>
    <w:rsid w:val="002B140E"/>
    <w:rsid w:val="002F4161"/>
    <w:rsid w:val="00320873"/>
    <w:rsid w:val="003310C9"/>
    <w:rsid w:val="0034095B"/>
    <w:rsid w:val="00350B49"/>
    <w:rsid w:val="003605E8"/>
    <w:rsid w:val="003625A7"/>
    <w:rsid w:val="00364CA5"/>
    <w:rsid w:val="003B2257"/>
    <w:rsid w:val="003C0669"/>
    <w:rsid w:val="003D789C"/>
    <w:rsid w:val="003E19FA"/>
    <w:rsid w:val="003E2A2A"/>
    <w:rsid w:val="003E3905"/>
    <w:rsid w:val="003F5C4A"/>
    <w:rsid w:val="004226F0"/>
    <w:rsid w:val="004303A4"/>
    <w:rsid w:val="00445935"/>
    <w:rsid w:val="00450098"/>
    <w:rsid w:val="00454160"/>
    <w:rsid w:val="00457500"/>
    <w:rsid w:val="00465EE4"/>
    <w:rsid w:val="00480244"/>
    <w:rsid w:val="004813AF"/>
    <w:rsid w:val="00492F91"/>
    <w:rsid w:val="004A5A76"/>
    <w:rsid w:val="004E5F3A"/>
    <w:rsid w:val="00516FFE"/>
    <w:rsid w:val="00517925"/>
    <w:rsid w:val="00565FAF"/>
    <w:rsid w:val="00566B36"/>
    <w:rsid w:val="00571648"/>
    <w:rsid w:val="005750AE"/>
    <w:rsid w:val="00582B18"/>
    <w:rsid w:val="005B5526"/>
    <w:rsid w:val="005B74E5"/>
    <w:rsid w:val="005C21F7"/>
    <w:rsid w:val="005D0655"/>
    <w:rsid w:val="005D57B6"/>
    <w:rsid w:val="005F0012"/>
    <w:rsid w:val="005F0B42"/>
    <w:rsid w:val="00632321"/>
    <w:rsid w:val="00633D71"/>
    <w:rsid w:val="00652DF5"/>
    <w:rsid w:val="006721A1"/>
    <w:rsid w:val="0068113F"/>
    <w:rsid w:val="006A5DFB"/>
    <w:rsid w:val="006C534D"/>
    <w:rsid w:val="006F6F3F"/>
    <w:rsid w:val="0077148F"/>
    <w:rsid w:val="00794CF2"/>
    <w:rsid w:val="00801D8B"/>
    <w:rsid w:val="00804CF9"/>
    <w:rsid w:val="00813C85"/>
    <w:rsid w:val="00820F60"/>
    <w:rsid w:val="0083461E"/>
    <w:rsid w:val="00834E1C"/>
    <w:rsid w:val="00860253"/>
    <w:rsid w:val="0086781F"/>
    <w:rsid w:val="008A1E3E"/>
    <w:rsid w:val="008A6888"/>
    <w:rsid w:val="008B3979"/>
    <w:rsid w:val="008B5F70"/>
    <w:rsid w:val="008C1A09"/>
    <w:rsid w:val="008D187A"/>
    <w:rsid w:val="008E3D0C"/>
    <w:rsid w:val="008F1C5A"/>
    <w:rsid w:val="009522E6"/>
    <w:rsid w:val="00967A6B"/>
    <w:rsid w:val="00984E48"/>
    <w:rsid w:val="00986581"/>
    <w:rsid w:val="00994B4E"/>
    <w:rsid w:val="009A00DB"/>
    <w:rsid w:val="009B466C"/>
    <w:rsid w:val="009C6334"/>
    <w:rsid w:val="009C79D4"/>
    <w:rsid w:val="009D5EF2"/>
    <w:rsid w:val="009F199A"/>
    <w:rsid w:val="009F77DE"/>
    <w:rsid w:val="00A119B4"/>
    <w:rsid w:val="00A20E9E"/>
    <w:rsid w:val="00A30B55"/>
    <w:rsid w:val="00A33DDE"/>
    <w:rsid w:val="00A46627"/>
    <w:rsid w:val="00A57506"/>
    <w:rsid w:val="00A65D43"/>
    <w:rsid w:val="00A81BAA"/>
    <w:rsid w:val="00A85409"/>
    <w:rsid w:val="00A93C6F"/>
    <w:rsid w:val="00AA5F00"/>
    <w:rsid w:val="00AB3D32"/>
    <w:rsid w:val="00AB6A5F"/>
    <w:rsid w:val="00AF3FFF"/>
    <w:rsid w:val="00B05A1D"/>
    <w:rsid w:val="00B20AB8"/>
    <w:rsid w:val="00B37B1E"/>
    <w:rsid w:val="00B60153"/>
    <w:rsid w:val="00BB1C6F"/>
    <w:rsid w:val="00BE0CC8"/>
    <w:rsid w:val="00BE7598"/>
    <w:rsid w:val="00BF0D68"/>
    <w:rsid w:val="00BF6E61"/>
    <w:rsid w:val="00C01EC6"/>
    <w:rsid w:val="00C31B14"/>
    <w:rsid w:val="00C40C8D"/>
    <w:rsid w:val="00C4527B"/>
    <w:rsid w:val="00C63E48"/>
    <w:rsid w:val="00C937D7"/>
    <w:rsid w:val="00CE21CA"/>
    <w:rsid w:val="00D00650"/>
    <w:rsid w:val="00D04ECE"/>
    <w:rsid w:val="00D23204"/>
    <w:rsid w:val="00D26A79"/>
    <w:rsid w:val="00D41E75"/>
    <w:rsid w:val="00D65A8B"/>
    <w:rsid w:val="00D759D8"/>
    <w:rsid w:val="00D80651"/>
    <w:rsid w:val="00DC76C2"/>
    <w:rsid w:val="00DE7146"/>
    <w:rsid w:val="00DF115F"/>
    <w:rsid w:val="00E00C21"/>
    <w:rsid w:val="00E02E63"/>
    <w:rsid w:val="00E27936"/>
    <w:rsid w:val="00E54548"/>
    <w:rsid w:val="00E571FF"/>
    <w:rsid w:val="00E743FA"/>
    <w:rsid w:val="00E81E57"/>
    <w:rsid w:val="00E90DEC"/>
    <w:rsid w:val="00EA04FA"/>
    <w:rsid w:val="00EB70F7"/>
    <w:rsid w:val="00ED1DDB"/>
    <w:rsid w:val="00EF28BA"/>
    <w:rsid w:val="00F011A1"/>
    <w:rsid w:val="00F0694D"/>
    <w:rsid w:val="00F1691E"/>
    <w:rsid w:val="00F4456A"/>
    <w:rsid w:val="00F54642"/>
    <w:rsid w:val="00F90B75"/>
    <w:rsid w:val="00FA0B94"/>
    <w:rsid w:val="00FC114C"/>
    <w:rsid w:val="00FD411A"/>
    <w:rsid w:val="00FE2A8C"/>
    <w:rsid w:val="00FF17FA"/>
    <w:rsid w:val="00FF3BE5"/>
    <w:rsid w:val="4D5136B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uiPriority w:val="99"/>
    <w:rPr>
      <w:rFonts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112</Words>
  <Characters>641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2016-03-16T01:46:18Z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