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4293"/>
        <w:gridCol w:w="2320"/>
        <w:gridCol w:w="2075"/>
      </w:tblGrid>
      <w:tr w:rsidR="00D25CB4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D25CB4" w:rsidRDefault="00F6360D">
            <w:pPr>
              <w:jc w:val="center"/>
              <w:rPr>
                <w:rFonts w:ascii="宋体"/>
                <w:spacing w:val="80"/>
              </w:rPr>
            </w:pPr>
            <w:r>
              <w:rPr>
                <w:rFonts w:ascii="黑体" w:eastAsia="黑体" w:cs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D25CB4" w:rsidRDefault="00F6360D" w:rsidP="006D2889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B</w:t>
            </w:r>
            <w:r>
              <w:rPr>
                <w:rFonts w:ascii="宋体" w:hAnsi="宋体" w:cs="宋体"/>
                <w:sz w:val="44"/>
                <w:szCs w:val="44"/>
              </w:rPr>
              <w:t>0</w:t>
            </w:r>
            <w:r>
              <w:rPr>
                <w:rFonts w:ascii="宋体" w:hAnsi="宋体" w:cs="宋体" w:hint="eastAsia"/>
                <w:sz w:val="44"/>
                <w:szCs w:val="44"/>
              </w:rPr>
              <w:t>1</w:t>
            </w:r>
            <w:r>
              <w:rPr>
                <w:rFonts w:ascii="宋体" w:cs="宋体"/>
                <w:sz w:val="44"/>
                <w:szCs w:val="44"/>
              </w:rPr>
              <w:t>00</w:t>
            </w:r>
            <w:r w:rsidR="006D2889">
              <w:rPr>
                <w:rFonts w:ascii="宋体" w:hAnsi="宋体" w:cs="宋体" w:hint="eastAsia"/>
                <w:sz w:val="44"/>
                <w:szCs w:val="44"/>
              </w:rPr>
              <w:t>3</w:t>
            </w:r>
          </w:p>
        </w:tc>
      </w:tr>
      <w:tr w:rsidR="00D25CB4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D25CB4" w:rsidRDefault="00F6360D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1"/>
                <w:rFonts w:cs="楷体_GB2312" w:hint="eastAsia"/>
              </w:rPr>
              <w:t>大礼堂使用申请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D25CB4" w:rsidRDefault="00F6360D">
            <w:pPr>
              <w:ind w:firstLineChars="50" w:firstLine="152"/>
              <w:rPr>
                <w:rFonts w:ascii="黑体" w:eastAsia="黑体"/>
                <w:spacing w:val="40"/>
                <w:w w:val="80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40"/>
                <w:w w:val="80"/>
                <w:sz w:val="28"/>
                <w:szCs w:val="28"/>
              </w:rPr>
              <w:t>教职工办事</w:t>
            </w:r>
          </w:p>
        </w:tc>
      </w:tr>
      <w:tr w:rsidR="00D25CB4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D25CB4" w:rsidRDefault="00D25CB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D25CB4" w:rsidRDefault="00D25CB4">
            <w:pPr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办事项目描述</w:t>
            </w:r>
          </w:p>
        </w:tc>
      </w:tr>
      <w:tr w:rsidR="00D25CB4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25CB4" w:rsidRDefault="00F6360D">
            <w:r>
              <w:rPr>
                <w:rFonts w:ascii="黑体" w:eastAsia="黑体" w:hAnsi="宋体" w:cs="黑体" w:hint="eastAsia"/>
              </w:rPr>
              <w:t>学校大礼堂是学校教育和文化活动的重要场所，主要用于学校大型会议、教育、科技及文化活动，由学校办公室负责统一管理。共设有座位</w:t>
            </w:r>
            <w:r>
              <w:rPr>
                <w:rFonts w:ascii="黑体" w:eastAsia="黑体" w:hAnsi="宋体" w:cs="黑体" w:hint="eastAsia"/>
              </w:rPr>
              <w:t>699</w:t>
            </w:r>
            <w:r>
              <w:rPr>
                <w:rFonts w:ascii="黑体" w:eastAsia="黑体" w:hAnsi="宋体" w:cs="黑体" w:hint="eastAsia"/>
              </w:rPr>
              <w:t>座，一层</w:t>
            </w:r>
            <w:r>
              <w:rPr>
                <w:rFonts w:ascii="黑体" w:eastAsia="黑体" w:hAnsi="宋体" w:cs="黑体" w:hint="eastAsia"/>
              </w:rPr>
              <w:t>522</w:t>
            </w:r>
            <w:r>
              <w:rPr>
                <w:rFonts w:ascii="黑体" w:eastAsia="黑体" w:hAnsi="宋体" w:cs="黑体" w:hint="eastAsia"/>
              </w:rPr>
              <w:t>座，二层</w:t>
            </w:r>
            <w:r>
              <w:rPr>
                <w:rFonts w:ascii="黑体" w:eastAsia="黑体" w:hAnsi="宋体" w:cs="黑体" w:hint="eastAsia"/>
              </w:rPr>
              <w:t>177</w:t>
            </w:r>
            <w:r>
              <w:rPr>
                <w:rFonts w:ascii="黑体" w:eastAsia="黑体" w:hAnsi="宋体" w:cs="黑体" w:hint="eastAsia"/>
              </w:rPr>
              <w:t>座。使用大礼堂的单位，需提前至少一周办理使用登记手续。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办事机构</w:t>
            </w:r>
          </w:p>
        </w:tc>
      </w:tr>
      <w:tr w:rsidR="00D25CB4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机构名称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</w:rPr>
              <w:t>：校长办公室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办事地点：图书馆</w:t>
            </w:r>
            <w:r>
              <w:rPr>
                <w:rFonts w:ascii="黑体" w:eastAsia="黑体" w:hAnsi="宋体" w:cs="黑体" w:hint="eastAsia"/>
              </w:rPr>
              <w:t>S406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接待时间：工作日，周一至周五上午</w:t>
            </w:r>
            <w:r>
              <w:rPr>
                <w:rFonts w:ascii="黑体" w:eastAsia="黑体" w:hAnsi="宋体" w:cs="黑体"/>
              </w:rPr>
              <w:t>8:</w:t>
            </w:r>
            <w:r>
              <w:rPr>
                <w:rFonts w:ascii="黑体" w:eastAsia="黑体" w:hAnsi="宋体" w:cs="黑体" w:hint="eastAsia"/>
              </w:rPr>
              <w:t>3</w:t>
            </w:r>
            <w:r>
              <w:rPr>
                <w:rFonts w:ascii="黑体" w:eastAsia="黑体" w:hAnsi="宋体" w:cs="黑体"/>
              </w:rPr>
              <w:t>0-11:30</w:t>
            </w:r>
            <w:r>
              <w:rPr>
                <w:rFonts w:ascii="黑体" w:eastAsia="黑体" w:hAnsi="宋体" w:cs="黑体" w:hint="eastAsia"/>
              </w:rPr>
              <w:t>，下午</w:t>
            </w:r>
            <w:r>
              <w:rPr>
                <w:rFonts w:ascii="黑体" w:eastAsia="黑体" w:hAnsi="宋体" w:cs="黑体"/>
              </w:rPr>
              <w:t>13:00-16:00</w:t>
            </w:r>
            <w:r>
              <w:rPr>
                <w:rFonts w:ascii="黑体" w:eastAsia="黑体" w:hAnsi="宋体" w:cs="黑体" w:hint="eastAsia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（周五下班</w:t>
            </w:r>
            <w:r>
              <w:rPr>
                <w:rFonts w:ascii="黑体" w:eastAsia="黑体" w:hAnsi="宋体" w:cs="黑体" w:hint="eastAsia"/>
              </w:rPr>
              <w:t>15</w:t>
            </w:r>
            <w:r>
              <w:rPr>
                <w:rFonts w:ascii="黑体" w:eastAsia="黑体" w:hAnsi="宋体" w:cs="黑体" w:hint="eastAsia"/>
              </w:rPr>
              <w:t>：</w:t>
            </w:r>
            <w:r>
              <w:rPr>
                <w:rFonts w:ascii="黑体" w:eastAsia="黑体" w:hAnsi="宋体" w:cs="黑体" w:hint="eastAsia"/>
              </w:rPr>
              <w:t>00</w:t>
            </w:r>
            <w:r>
              <w:rPr>
                <w:rFonts w:ascii="黑体" w:eastAsia="黑体" w:hAnsi="宋体" w:cs="黑体" w:hint="eastAsia"/>
              </w:rPr>
              <w:t>）</w:t>
            </w:r>
          </w:p>
        </w:tc>
      </w:tr>
      <w:tr w:rsidR="00D25CB4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办理形式：本人现场办理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咨询电话：</w:t>
            </w:r>
            <w:r>
              <w:rPr>
                <w:rFonts w:ascii="黑体" w:eastAsia="黑体" w:hAnsi="宋体" w:cs="黑体" w:hint="eastAsia"/>
              </w:rPr>
              <w:t>58137788</w:t>
            </w:r>
          </w:p>
        </w:tc>
      </w:tr>
      <w:tr w:rsidR="00D25CB4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受理人员：</w:t>
            </w:r>
            <w:proofErr w:type="gramStart"/>
            <w:r>
              <w:rPr>
                <w:rFonts w:ascii="黑体" w:eastAsia="黑体" w:hAnsi="宋体" w:cs="黑体" w:hint="eastAsia"/>
              </w:rPr>
              <w:t>郏</w:t>
            </w:r>
            <w:proofErr w:type="gramEnd"/>
            <w:r>
              <w:rPr>
                <w:rFonts w:ascii="黑体" w:eastAsia="黑体" w:hAnsi="宋体" w:cs="黑体" w:hint="eastAsia"/>
              </w:rPr>
              <w:t>丹红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受理人工号：</w:t>
            </w:r>
            <w:r>
              <w:rPr>
                <w:rFonts w:ascii="黑体" w:eastAsia="黑体" w:hAnsi="宋体" w:cs="黑体" w:hint="eastAsia"/>
              </w:rPr>
              <w:t>15098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办理对象与资格</w:t>
            </w:r>
          </w:p>
        </w:tc>
      </w:tr>
      <w:tr w:rsidR="00D25CB4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学校教职工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携带材料及表格</w:t>
            </w:r>
          </w:p>
        </w:tc>
      </w:tr>
      <w:tr w:rsidR="00D25CB4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25CB4" w:rsidRDefault="00F6360D">
            <w:pPr>
              <w:pStyle w:val="1"/>
              <w:numPr>
                <w:ilvl w:val="0"/>
                <w:numId w:val="1"/>
              </w:numPr>
              <w:ind w:firstLineChars="0"/>
              <w:rPr>
                <w:rFonts w:cs="宋体"/>
              </w:rPr>
            </w:pPr>
            <w:r>
              <w:rPr>
                <w:rFonts w:cs="宋体" w:hint="eastAsia"/>
              </w:rPr>
              <w:t>上海建桥学院大礼堂使用申请表（代校内大型活动申报备案表）</w:t>
            </w:r>
          </w:p>
          <w:p w:rsidR="00D25CB4" w:rsidRDefault="00F6360D">
            <w:pPr>
              <w:pStyle w:val="1"/>
              <w:numPr>
                <w:ilvl w:val="0"/>
                <w:numId w:val="1"/>
              </w:numPr>
              <w:ind w:firstLineChars="0"/>
              <w:rPr>
                <w:rFonts w:cs="宋体"/>
              </w:rPr>
            </w:pPr>
            <w:r>
              <w:rPr>
                <w:rFonts w:cs="宋体" w:hint="eastAsia"/>
              </w:rPr>
              <w:t>经费本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办理程序及期限</w:t>
            </w:r>
          </w:p>
        </w:tc>
      </w:tr>
      <w:tr w:rsidR="00D25CB4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办理程序：</w:t>
            </w:r>
          </w:p>
          <w:p w:rsidR="00D25CB4" w:rsidRDefault="00F6360D">
            <w:pPr>
              <w:ind w:left="105"/>
              <w:rPr>
                <w:rFonts w:cs="宋体"/>
              </w:rPr>
            </w:pP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1</w:t>
            </w:r>
            <w:r>
              <w:rPr>
                <w:rFonts w:cs="宋体" w:hint="eastAsia"/>
              </w:rPr>
              <w:t>）使用</w:t>
            </w:r>
            <w:r>
              <w:rPr>
                <w:rFonts w:cs="宋体"/>
              </w:rPr>
              <w:t>单位提交</w:t>
            </w:r>
            <w:r>
              <w:rPr>
                <w:rFonts w:cs="宋体" w:hint="eastAsia"/>
              </w:rPr>
              <w:t>申请；（</w:t>
            </w: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）场地预审批；（</w:t>
            </w: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）活动审批；（</w:t>
            </w: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）正式</w:t>
            </w:r>
            <w:r>
              <w:rPr>
                <w:rFonts w:cs="宋体"/>
              </w:rPr>
              <w:t>使用</w:t>
            </w:r>
          </w:p>
          <w:p w:rsidR="00D25CB4" w:rsidRDefault="00F6360D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办理期限：</w:t>
            </w:r>
          </w:p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</w:rPr>
              <w:t>当场办理。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收费标准及依据</w:t>
            </w:r>
          </w:p>
        </w:tc>
      </w:tr>
      <w:tr w:rsidR="00D25CB4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25CB4" w:rsidRDefault="00F6360D">
            <w:pPr>
              <w:widowControl/>
              <w:rPr>
                <w:rFonts w:ascii="方正小标宋简体" w:eastAsia="方正小标宋简体"/>
                <w:sz w:val="40"/>
                <w:szCs w:val="40"/>
              </w:rPr>
            </w:pPr>
            <w:r>
              <w:rPr>
                <w:rFonts w:ascii="宋体" w:hAnsi="宋体" w:cs="宋体" w:hint="eastAsia"/>
              </w:rPr>
              <w:t>详见《上海建桥学院大礼堂使用管理暂行办法》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办理依据</w:t>
            </w:r>
          </w:p>
        </w:tc>
      </w:tr>
      <w:tr w:rsidR="00D25CB4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25CB4" w:rsidRDefault="00D25CB4">
            <w:pPr>
              <w:ind w:firstLineChars="50" w:firstLine="105"/>
              <w:rPr>
                <w:rFonts w:ascii="宋体"/>
              </w:rPr>
            </w:pPr>
          </w:p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（以上规章制度可在</w:t>
            </w:r>
            <w:r>
              <w:rPr>
                <w:rFonts w:ascii="宋体" w:hAnsi="宋体" w:cs="宋体"/>
              </w:rPr>
              <w:t>i.gench.edu.cn</w:t>
            </w:r>
            <w:r>
              <w:rPr>
                <w:rFonts w:ascii="宋体" w:hAnsi="宋体" w:cs="宋体" w:hint="eastAsia"/>
              </w:rPr>
              <w:t>查询）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查询方式</w:t>
            </w:r>
          </w:p>
        </w:tc>
      </w:tr>
      <w:tr w:rsidR="00D25CB4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电话咨询申请进度：</w:t>
            </w:r>
            <w:r>
              <w:rPr>
                <w:rFonts w:ascii="宋体" w:hAnsi="宋体" w:cs="宋体" w:hint="eastAsia"/>
              </w:rPr>
              <w:t>58137788</w:t>
            </w:r>
          </w:p>
        </w:tc>
      </w:tr>
      <w:tr w:rsidR="00D25CB4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投诉监督</w:t>
            </w:r>
          </w:p>
        </w:tc>
      </w:tr>
      <w:tr w:rsidR="00D25CB4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办事机构投诉电话：</w:t>
            </w:r>
          </w:p>
          <w:p w:rsidR="00D25CB4" w:rsidRDefault="00F6360D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 w:rsidR="00D25CB4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25CB4" w:rsidRDefault="00F6360D">
            <w:pPr>
              <w:rPr>
                <w:rFonts w:ascii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办事指南编号：</w:t>
            </w:r>
            <w:r>
              <w:rPr>
                <w:rFonts w:ascii="宋体" w:hAnsi="宋体" w:cs="宋体"/>
                <w:color w:val="FF0000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</w:rPr>
              <w:t>初次制订时间：</w:t>
            </w:r>
            <w:r>
              <w:rPr>
                <w:rFonts w:ascii="宋体" w:hAnsi="宋体" w:cs="宋体"/>
                <w:color w:val="FF0000"/>
                <w:lang w:val="en-GB"/>
              </w:rPr>
              <w:t>2012-05-01</w:t>
            </w:r>
            <w:r>
              <w:rPr>
                <w:rFonts w:ascii="宋体" w:hAnsi="宋体" w:cs="宋体" w:hint="eastAsia"/>
                <w:color w:val="FF0000"/>
              </w:rPr>
              <w:t>，最近一次修订：</w:t>
            </w:r>
            <w:r>
              <w:rPr>
                <w:rFonts w:ascii="宋体" w:hAnsi="宋体" w:cs="宋体"/>
                <w:color w:val="FF0000"/>
                <w:lang w:val="en-GB"/>
              </w:rPr>
              <w:t>201</w:t>
            </w:r>
            <w:r>
              <w:rPr>
                <w:rFonts w:ascii="宋体" w:hAnsi="宋体" w:cs="宋体" w:hint="eastAsia"/>
                <w:color w:val="FF0000"/>
                <w:lang w:val="en-GB"/>
              </w:rPr>
              <w:t>6</w:t>
            </w:r>
            <w:r>
              <w:rPr>
                <w:rFonts w:ascii="宋体" w:hAnsi="宋体" w:cs="宋体"/>
                <w:color w:val="FF0000"/>
                <w:lang w:val="en-GB"/>
              </w:rPr>
              <w:t>-</w:t>
            </w:r>
            <w:r>
              <w:rPr>
                <w:rFonts w:ascii="宋体" w:hAnsi="宋体" w:cs="宋体" w:hint="eastAsia"/>
                <w:color w:val="FF0000"/>
                <w:lang w:val="en-GB"/>
              </w:rPr>
              <w:t>3</w:t>
            </w:r>
            <w:r>
              <w:rPr>
                <w:rFonts w:ascii="宋体" w:hAnsi="宋体" w:cs="宋体"/>
                <w:color w:val="FF0000"/>
                <w:lang w:val="en-GB"/>
              </w:rPr>
              <w:t>-</w:t>
            </w:r>
            <w:r>
              <w:rPr>
                <w:rFonts w:ascii="宋体" w:hAnsi="宋体" w:cs="宋体" w:hint="eastAsia"/>
                <w:color w:val="FF0000"/>
                <w:lang w:val="en-GB"/>
              </w:rPr>
              <w:t>30</w:t>
            </w:r>
          </w:p>
        </w:tc>
      </w:tr>
    </w:tbl>
    <w:p w:rsidR="00D25CB4" w:rsidRDefault="00D25CB4"/>
    <w:p w:rsidR="00D25CB4" w:rsidRDefault="00F6360D">
      <w:r>
        <w:rPr>
          <w:rFonts w:cs="宋体" w:hint="eastAsia"/>
        </w:rPr>
        <w:t>附件：</w:t>
      </w:r>
    </w:p>
    <w:tbl>
      <w:tblPr>
        <w:tblW w:w="8522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8522"/>
      </w:tblGrid>
      <w:tr w:rsidR="00D25CB4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</w:tcPr>
          <w:p w:rsidR="00D25CB4" w:rsidRDefault="00F6360D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办事流程图</w:t>
            </w:r>
          </w:p>
        </w:tc>
      </w:tr>
      <w:tr w:rsidR="00D25CB4">
        <w:trPr>
          <w:trHeight w:val="10612"/>
        </w:trPr>
        <w:tc>
          <w:tcPr>
            <w:tcW w:w="8522" w:type="dxa"/>
            <w:tcBorders>
              <w:top w:val="single" w:sz="8" w:space="0" w:color="8DB3E2"/>
              <w:bottom w:val="single" w:sz="8" w:space="0" w:color="8DB3E2"/>
            </w:tcBorders>
          </w:tcPr>
          <w:p w:rsidR="00D25CB4" w:rsidRDefault="00D25CB4">
            <w:pPr>
              <w:jc w:val="center"/>
              <w:rPr>
                <w:rFonts w:ascii="宋体"/>
              </w:rPr>
            </w:pPr>
            <w:r w:rsidRPr="00D25CB4">
              <w:lastRenderedPageBreak/>
              <w:pict>
                <v:rect id="_x0000_s1028" style="position:absolute;left:0;text-align:left;margin-left:79.85pt;margin-top:7.45pt;width:260.9pt;height:70.1pt;z-index:251653632;mso-position-horizontal-relative:text;mso-position-vertical-relative:text">
                  <v:textbox>
                    <w:txbxContent>
                      <w:p w:rsidR="00D25CB4" w:rsidRDefault="00F6360D">
                        <w:pPr>
                          <w:spacing w:line="400" w:lineRule="exact"/>
                          <w:jc w:val="lef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申请单位填写书面借用申请表（或网上填写），申请人与活动负责人、现场安全员必须是同一人，并且是</w:t>
                        </w:r>
                        <w:proofErr w:type="gramStart"/>
                        <w:r>
                          <w:rPr>
                            <w:rFonts w:cs="宋体" w:hint="eastAsia"/>
                          </w:rPr>
                          <w:t>全程跟场的</w:t>
                        </w:r>
                        <w:proofErr w:type="gramEnd"/>
                        <w:r>
                          <w:rPr>
                            <w:rFonts w:cs="宋体" w:hint="eastAsia"/>
                          </w:rPr>
                          <w:t>正式教职工。</w:t>
                        </w:r>
                      </w:p>
                    </w:txbxContent>
                  </v:textbox>
                </v:rect>
              </w:pict>
            </w:r>
          </w:p>
          <w:p w:rsidR="00D25CB4" w:rsidRDefault="00D25CB4">
            <w:pPr>
              <w:jc w:val="center"/>
              <w:rPr>
                <w:rFonts w:ascii="宋体"/>
              </w:rPr>
            </w:pPr>
            <w:r w:rsidRPr="00D25CB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79.95pt;margin-top:291.2pt;width:261pt;height:41.25pt;z-index:251662848">
                  <v:textbox>
                    <w:txbxContent>
                      <w:p w:rsidR="00D25CB4" w:rsidRDefault="00F6360D">
                        <w:pPr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使用单位按照审批后的开始时间、结束时间使用大礼堂。</w:t>
                        </w:r>
                      </w:p>
                    </w:txbxContent>
                  </v:textbox>
                </v:shape>
              </w:pict>
            </w:r>
            <w:r w:rsidRPr="00D25CB4">
              <w:pict>
                <v:line id="_x0000_s1038" style="position:absolute;left:0;text-align:left;z-index:251661824" from="211.25pt,271.7pt" to="211.25pt,291.2pt">
                  <v:stroke endarrow="block"/>
                </v:line>
              </w:pict>
            </w:r>
            <w:r w:rsidRPr="00D25CB4">
              <w:pict>
                <v:shape id="_x0000_s1029" type="#_x0000_t202" style="position:absolute;left:0;text-align:left;margin-left:79.95pt;margin-top:195.85pt;width:261pt;height:75.85pt;z-index:251655680">
                  <v:textbox>
                    <w:txbxContent>
                      <w:p w:rsidR="00D25CB4" w:rsidRDefault="00F6360D">
                        <w:pPr>
                          <w:spacing w:line="400" w:lineRule="exac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由学校办公室分管主任对活动进行审批，涉及大型活动（</w:t>
                        </w:r>
                        <w:r>
                          <w:rPr>
                            <w:rFonts w:cs="宋体" w:hint="eastAsia"/>
                          </w:rPr>
                          <w:t>400</w:t>
                        </w:r>
                        <w:r>
                          <w:rPr>
                            <w:rFonts w:cs="宋体" w:hint="eastAsia"/>
                          </w:rPr>
                          <w:t>人以上）的还由后勤保卫处进行备案。审批结果正式通知申请单位。</w:t>
                        </w:r>
                      </w:p>
                      <w:p w:rsidR="00D25CB4" w:rsidRDefault="00D25CB4"/>
                    </w:txbxContent>
                  </v:textbox>
                </v:shape>
              </w:pict>
            </w:r>
            <w:r w:rsidRPr="00D25CB4">
              <w:pict>
                <v:line id="_x0000_s1032" style="position:absolute;left:0;text-align:left;z-index:251660800" from="211.25pt,176.35pt" to="211.25pt,195.85pt">
                  <v:stroke endarrow="block"/>
                </v:line>
              </w:pict>
            </w:r>
            <w:r w:rsidRPr="00D25CB4">
              <w:pict>
                <v:line id="_x0000_s1031" style="position:absolute;left:0;text-align:left;z-index:251658752" from="340.95pt,313pt" to="358.6pt,320.6pt">
                  <v:stroke endarrow="block"/>
                </v:line>
              </w:pict>
            </w:r>
            <w:r w:rsidRPr="00D25CB4">
              <w:pict>
                <v:oval id="_x0000_s1030" style="position:absolute;left:0;text-align:left;margin-left:353.35pt;margin-top:313pt;width:63pt;height:31.2pt;z-index:251656704">
                  <v:textbox>
                    <w:txbxContent>
                      <w:p w:rsidR="00D25CB4" w:rsidRDefault="00F6360D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结束</w:t>
                        </w:r>
                      </w:p>
                    </w:txbxContent>
                  </v:textbox>
                </v:oval>
              </w:pict>
            </w:r>
            <w:r w:rsidRPr="00D25CB4">
              <w:pict>
                <v:shape id="_x0000_s1027" type="#_x0000_t202" style="position:absolute;left:0;text-align:left;margin-left:79.85pt;margin-top:85.45pt;width:261pt;height:91pt;z-index:251654656">
                  <v:textbox>
                    <w:txbxContent>
                      <w:p w:rsidR="00D25CB4" w:rsidRDefault="00F6360D">
                        <w:pPr>
                          <w:spacing w:line="400" w:lineRule="exac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申请单位将申请表递交至学校办公室（</w:t>
                        </w:r>
                        <w:r>
                          <w:rPr>
                            <w:rFonts w:cs="宋体" w:hint="eastAsia"/>
                          </w:rPr>
                          <w:t>S406</w:t>
                        </w:r>
                        <w:r>
                          <w:rPr>
                            <w:rFonts w:cs="宋体" w:hint="eastAsia"/>
                          </w:rPr>
                          <w:t>），以申请时间为序，进行预审批，符合基本的条件的活动暂排入大礼堂使用计划，并反馈给申请单位。属于面向师生的活动的，由申请单位在指定范围发布活动公告。</w:t>
                        </w:r>
                      </w:p>
                    </w:txbxContent>
                  </v:textbox>
                </v:shape>
              </w:pict>
            </w:r>
            <w:r w:rsidRPr="00D25CB4">
              <w:pict>
                <v:line id="_x0000_s1034" style="position:absolute;left:0;text-align:left;z-index:251659776" from="211.25pt,62.05pt" to="211.25pt,85.45pt">
                  <v:stroke endarrow="block"/>
                </v:line>
              </w:pict>
            </w:r>
            <w:r w:rsidRPr="00D25CB4">
              <w:pict>
                <v:line id="_x0000_s1035" style="position:absolute;left:0;text-align:left;z-index:251657728" from="61.85pt,17.2pt" to="79.85pt,17.2pt">
                  <v:stroke endarrow="block"/>
                </v:line>
              </w:pict>
            </w:r>
            <w:r w:rsidRPr="00D25CB4">
              <w:pict>
                <v:oval id="_x0000_s1036" style="position:absolute;left:0;text-align:left;margin-left:-1.15pt;margin-top:2.95pt;width:63pt;height:31.2pt;z-index:251652608">
                  <v:textbox>
                    <w:txbxContent>
                      <w:p w:rsidR="00D25CB4" w:rsidRDefault="00F6360D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开始</w:t>
                        </w:r>
                      </w:p>
                    </w:txbxContent>
                  </v:textbox>
                </v:oval>
              </w:pict>
            </w:r>
          </w:p>
        </w:tc>
      </w:tr>
      <w:tr w:rsidR="00D25CB4">
        <w:trPr>
          <w:trHeight w:val="305"/>
        </w:trPr>
        <w:tc>
          <w:tcPr>
            <w:tcW w:w="8522" w:type="dxa"/>
            <w:tcBorders>
              <w:top w:val="single" w:sz="8" w:space="0" w:color="8DB3E2"/>
            </w:tcBorders>
          </w:tcPr>
          <w:p w:rsidR="00D25CB4" w:rsidRDefault="00F6360D">
            <w:pPr>
              <w:ind w:firstLineChars="100" w:firstLine="210"/>
              <w:rPr>
                <w:rFonts w:cs="宋体"/>
                <w:color w:val="7F7F7F"/>
              </w:rPr>
            </w:pPr>
            <w:r>
              <w:rPr>
                <w:rFonts w:cs="宋体" w:hint="eastAsia"/>
                <w:color w:val="7F7F7F"/>
              </w:rPr>
              <w:t>对办事流程不清楚的，可拨打咨询电话咨询。</w:t>
            </w:r>
            <w:r>
              <w:rPr>
                <w:rFonts w:cs="宋体" w:hint="eastAsia"/>
                <w:color w:val="7F7F7F"/>
              </w:rPr>
              <w:t>58137788</w:t>
            </w:r>
          </w:p>
        </w:tc>
      </w:tr>
    </w:tbl>
    <w:p w:rsidR="00D25CB4" w:rsidRDefault="00D25CB4"/>
    <w:sectPr w:rsidR="00D25CB4" w:rsidSect="00D25CB4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0D" w:rsidRDefault="00F6360D" w:rsidP="00D25CB4">
      <w:r>
        <w:separator/>
      </w:r>
    </w:p>
  </w:endnote>
  <w:endnote w:type="continuationSeparator" w:id="0">
    <w:p w:rsidR="00F6360D" w:rsidRDefault="00F6360D" w:rsidP="00D2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0D" w:rsidRDefault="00F6360D" w:rsidP="00D25CB4">
      <w:r>
        <w:separator/>
      </w:r>
    </w:p>
  </w:footnote>
  <w:footnote w:type="continuationSeparator" w:id="0">
    <w:p w:rsidR="00F6360D" w:rsidRDefault="00F6360D" w:rsidP="00D2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B4" w:rsidRDefault="00D25CB4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2A2F"/>
    <w:multiLevelType w:val="multilevel"/>
    <w:tmpl w:val="6D2D2A2F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F7"/>
    <w:rsid w:val="00025082"/>
    <w:rsid w:val="00043C6E"/>
    <w:rsid w:val="000515DA"/>
    <w:rsid w:val="000606A2"/>
    <w:rsid w:val="00065A41"/>
    <w:rsid w:val="000777E6"/>
    <w:rsid w:val="000B7E02"/>
    <w:rsid w:val="000D602D"/>
    <w:rsid w:val="001050E8"/>
    <w:rsid w:val="00123019"/>
    <w:rsid w:val="001310EB"/>
    <w:rsid w:val="00135169"/>
    <w:rsid w:val="0013672C"/>
    <w:rsid w:val="001441A6"/>
    <w:rsid w:val="00166170"/>
    <w:rsid w:val="00182953"/>
    <w:rsid w:val="00191916"/>
    <w:rsid w:val="001F717E"/>
    <w:rsid w:val="0022269A"/>
    <w:rsid w:val="0022794B"/>
    <w:rsid w:val="002816AB"/>
    <w:rsid w:val="002920A6"/>
    <w:rsid w:val="00294756"/>
    <w:rsid w:val="002960AA"/>
    <w:rsid w:val="002A40E3"/>
    <w:rsid w:val="002C5776"/>
    <w:rsid w:val="002C6DEB"/>
    <w:rsid w:val="002F4161"/>
    <w:rsid w:val="0030581A"/>
    <w:rsid w:val="00320873"/>
    <w:rsid w:val="00322DC5"/>
    <w:rsid w:val="00326789"/>
    <w:rsid w:val="003309A6"/>
    <w:rsid w:val="003310C9"/>
    <w:rsid w:val="00335DE3"/>
    <w:rsid w:val="00337384"/>
    <w:rsid w:val="0034095B"/>
    <w:rsid w:val="00350B49"/>
    <w:rsid w:val="003605E8"/>
    <w:rsid w:val="003610E1"/>
    <w:rsid w:val="003902C3"/>
    <w:rsid w:val="003A6CBC"/>
    <w:rsid w:val="003B2257"/>
    <w:rsid w:val="003D789C"/>
    <w:rsid w:val="003E19FA"/>
    <w:rsid w:val="003E2A2A"/>
    <w:rsid w:val="003E3905"/>
    <w:rsid w:val="003F5C4A"/>
    <w:rsid w:val="00401001"/>
    <w:rsid w:val="004027BB"/>
    <w:rsid w:val="004119E0"/>
    <w:rsid w:val="0041751F"/>
    <w:rsid w:val="00417D4E"/>
    <w:rsid w:val="0042016E"/>
    <w:rsid w:val="004226F0"/>
    <w:rsid w:val="004251A3"/>
    <w:rsid w:val="004303A4"/>
    <w:rsid w:val="004319D6"/>
    <w:rsid w:val="00450A68"/>
    <w:rsid w:val="00454160"/>
    <w:rsid w:val="00460DF9"/>
    <w:rsid w:val="00465EE4"/>
    <w:rsid w:val="00480244"/>
    <w:rsid w:val="004813AF"/>
    <w:rsid w:val="004A5A76"/>
    <w:rsid w:val="004B4182"/>
    <w:rsid w:val="004C64B3"/>
    <w:rsid w:val="004E1E3E"/>
    <w:rsid w:val="00516FFE"/>
    <w:rsid w:val="00517925"/>
    <w:rsid w:val="00525594"/>
    <w:rsid w:val="00543C6E"/>
    <w:rsid w:val="00565FAF"/>
    <w:rsid w:val="005750AE"/>
    <w:rsid w:val="00582B18"/>
    <w:rsid w:val="005B43CD"/>
    <w:rsid w:val="005B5526"/>
    <w:rsid w:val="005C21F7"/>
    <w:rsid w:val="005D57B6"/>
    <w:rsid w:val="0060196C"/>
    <w:rsid w:val="00632321"/>
    <w:rsid w:val="00632927"/>
    <w:rsid w:val="006550F0"/>
    <w:rsid w:val="0067753A"/>
    <w:rsid w:val="006A664E"/>
    <w:rsid w:val="006B7169"/>
    <w:rsid w:val="006C534D"/>
    <w:rsid w:val="006D2889"/>
    <w:rsid w:val="006E15D7"/>
    <w:rsid w:val="006F6F3F"/>
    <w:rsid w:val="006F78DA"/>
    <w:rsid w:val="007266C5"/>
    <w:rsid w:val="007603A7"/>
    <w:rsid w:val="0077148F"/>
    <w:rsid w:val="007B4DE4"/>
    <w:rsid w:val="007C664D"/>
    <w:rsid w:val="007D79AF"/>
    <w:rsid w:val="0080225D"/>
    <w:rsid w:val="00803799"/>
    <w:rsid w:val="00804CF9"/>
    <w:rsid w:val="008250D2"/>
    <w:rsid w:val="00832D5C"/>
    <w:rsid w:val="0083461E"/>
    <w:rsid w:val="008549F0"/>
    <w:rsid w:val="00860253"/>
    <w:rsid w:val="0086781F"/>
    <w:rsid w:val="008A1E3E"/>
    <w:rsid w:val="008A52B3"/>
    <w:rsid w:val="008A6888"/>
    <w:rsid w:val="008B5F70"/>
    <w:rsid w:val="008E3D0C"/>
    <w:rsid w:val="00957531"/>
    <w:rsid w:val="00984E48"/>
    <w:rsid w:val="00986581"/>
    <w:rsid w:val="00994B4E"/>
    <w:rsid w:val="009C79D4"/>
    <w:rsid w:val="009D5EF2"/>
    <w:rsid w:val="009F77DE"/>
    <w:rsid w:val="00A119B4"/>
    <w:rsid w:val="00A20E9E"/>
    <w:rsid w:val="00A30B55"/>
    <w:rsid w:val="00A547F9"/>
    <w:rsid w:val="00A64A79"/>
    <w:rsid w:val="00A65D43"/>
    <w:rsid w:val="00A7167B"/>
    <w:rsid w:val="00A8239D"/>
    <w:rsid w:val="00A93C6F"/>
    <w:rsid w:val="00AB13F4"/>
    <w:rsid w:val="00AB52F9"/>
    <w:rsid w:val="00AC0723"/>
    <w:rsid w:val="00AE0AD8"/>
    <w:rsid w:val="00AF3FFF"/>
    <w:rsid w:val="00B330B5"/>
    <w:rsid w:val="00B42961"/>
    <w:rsid w:val="00B57ADE"/>
    <w:rsid w:val="00BF0D68"/>
    <w:rsid w:val="00BF6E61"/>
    <w:rsid w:val="00C01EC6"/>
    <w:rsid w:val="00C0556C"/>
    <w:rsid w:val="00C17D64"/>
    <w:rsid w:val="00C31B14"/>
    <w:rsid w:val="00C4527B"/>
    <w:rsid w:val="00C77C6E"/>
    <w:rsid w:val="00C86AF9"/>
    <w:rsid w:val="00C95A9B"/>
    <w:rsid w:val="00CA0649"/>
    <w:rsid w:val="00CD29E3"/>
    <w:rsid w:val="00CE0319"/>
    <w:rsid w:val="00CE21CA"/>
    <w:rsid w:val="00CE69C4"/>
    <w:rsid w:val="00D00650"/>
    <w:rsid w:val="00D01EB6"/>
    <w:rsid w:val="00D04ECE"/>
    <w:rsid w:val="00D25CB4"/>
    <w:rsid w:val="00D26A79"/>
    <w:rsid w:val="00D715A6"/>
    <w:rsid w:val="00D80651"/>
    <w:rsid w:val="00D80BD0"/>
    <w:rsid w:val="00DA7597"/>
    <w:rsid w:val="00DC76C2"/>
    <w:rsid w:val="00DD3EB4"/>
    <w:rsid w:val="00DE7146"/>
    <w:rsid w:val="00DF115F"/>
    <w:rsid w:val="00E02E63"/>
    <w:rsid w:val="00E21604"/>
    <w:rsid w:val="00E27936"/>
    <w:rsid w:val="00E743FA"/>
    <w:rsid w:val="00E90DEC"/>
    <w:rsid w:val="00E92B96"/>
    <w:rsid w:val="00E945CA"/>
    <w:rsid w:val="00EB10F9"/>
    <w:rsid w:val="00EB70F7"/>
    <w:rsid w:val="00EC0285"/>
    <w:rsid w:val="00ED254A"/>
    <w:rsid w:val="00ED2BF1"/>
    <w:rsid w:val="00F0694D"/>
    <w:rsid w:val="00F1691E"/>
    <w:rsid w:val="00F22CD9"/>
    <w:rsid w:val="00F345C6"/>
    <w:rsid w:val="00F6360D"/>
    <w:rsid w:val="00F66D36"/>
    <w:rsid w:val="00F849D6"/>
    <w:rsid w:val="00F90B75"/>
    <w:rsid w:val="00FA0B94"/>
    <w:rsid w:val="00FC114C"/>
    <w:rsid w:val="00FF3BE5"/>
    <w:rsid w:val="00FF6C8B"/>
    <w:rsid w:val="4911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25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25CB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2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25C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5CB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25CB4"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rsid w:val="00D25CB4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25CB4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样式1"/>
    <w:basedOn w:val="a0"/>
    <w:uiPriority w:val="99"/>
    <w:rsid w:val="00D25CB4"/>
    <w:rPr>
      <w:rFonts w:eastAsia="楷体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9"/>
    <customShpInfo spid="_x0000_s1038"/>
    <customShpInfo spid="_x0000_s1029"/>
    <customShpInfo spid="_x0000_s1032"/>
    <customShpInfo spid="_x0000_s1031"/>
    <customShpInfo spid="_x0000_s1030"/>
    <customShpInfo spid="_x0000_s1027"/>
    <customShpInfo spid="_x0000_s1034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3EA3C-9AB5-4816-A073-73A8B01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校办机要秘书</cp:lastModifiedBy>
  <cp:revision>30</cp:revision>
  <cp:lastPrinted>2013-11-21T02:13:00Z</cp:lastPrinted>
  <dcterms:created xsi:type="dcterms:W3CDTF">2014-01-05T07:46:00Z</dcterms:created>
  <dcterms:modified xsi:type="dcterms:W3CDTF">2016-04-08T01:46:00Z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