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W w:w="8688" w:type="dxa"/>
        <w:jc w:val="center"/>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
      <w:tblGrid>
        <w:gridCol w:w="4293"/>
        <w:gridCol w:w="2320"/>
        <w:gridCol w:w="2075"/>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tcBorders>
              <w:top w:val="nil"/>
              <w:left w:val="nil"/>
              <w:bottom w:val="single" w:color="8DB3E2" w:sz="12" w:space="0"/>
              <w:right w:val="single" w:color="8DB3E2" w:sz="12" w:space="0"/>
            </w:tcBorders>
            <w:vAlign w:val="center"/>
          </w:tcPr>
          <w:p>
            <w:pPr>
              <w:jc w:val="center"/>
              <w:rPr>
                <w:rFonts w:ascii="宋体"/>
                <w:spacing w:val="80"/>
              </w:rPr>
            </w:pPr>
            <w:r>
              <w:rPr>
                <w:rFonts w:hint="eastAsia" w:ascii="黑体" w:eastAsia="黑体" w:cs="黑体"/>
                <w:spacing w:val="80"/>
                <w:sz w:val="28"/>
                <w:szCs w:val="28"/>
              </w:rPr>
              <w:t>上海建桥学院办事指南</w:t>
            </w:r>
          </w:p>
        </w:tc>
        <w:tc>
          <w:tcPr>
            <w:tcW w:w="2075" w:type="dxa"/>
            <w:tcBorders>
              <w:top w:val="nil"/>
              <w:left w:val="single" w:color="8DB3E2" w:sz="12" w:space="0"/>
              <w:bottom w:val="nil"/>
              <w:right w:val="nil"/>
            </w:tcBorders>
            <w:vAlign w:val="center"/>
          </w:tcPr>
          <w:p>
            <w:pPr>
              <w:jc w:val="center"/>
              <w:rPr>
                <w:rFonts w:ascii="宋体"/>
                <w:sz w:val="44"/>
                <w:szCs w:val="44"/>
              </w:rPr>
            </w:pPr>
            <w:r>
              <w:rPr>
                <w:sz w:val="44"/>
                <w:szCs w:val="44"/>
              </w:rPr>
              <w:t>A10002</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vMerge w:val="restart"/>
            <w:tcBorders>
              <w:top w:val="nil"/>
              <w:left w:val="nil"/>
              <w:bottom w:val="nil"/>
              <w:right w:val="single" w:color="8DB3E2" w:sz="12" w:space="0"/>
            </w:tcBorders>
            <w:vAlign w:val="center"/>
          </w:tcPr>
          <w:p>
            <w:pPr>
              <w:jc w:val="center"/>
              <w:rPr>
                <w:rFonts w:eastAsia="楷体_GB2312"/>
                <w:sz w:val="28"/>
                <w:szCs w:val="28"/>
              </w:rPr>
            </w:pPr>
            <w:r>
              <w:rPr>
                <w:rStyle w:val="12"/>
                <w:rFonts w:hint="eastAsia" w:cs="楷体_GB2312"/>
              </w:rPr>
              <w:t>登记学生银行卡事项服务指南</w:t>
            </w:r>
          </w:p>
        </w:tc>
        <w:tc>
          <w:tcPr>
            <w:tcW w:w="2075" w:type="dxa"/>
            <w:tcBorders>
              <w:top w:val="nil"/>
              <w:left w:val="single" w:color="8DB3E2" w:sz="12" w:space="0"/>
              <w:bottom w:val="nil"/>
              <w:right w:val="nil"/>
            </w:tcBorders>
            <w:vAlign w:val="center"/>
          </w:tcPr>
          <w:p>
            <w:pPr>
              <w:jc w:val="center"/>
              <w:rPr>
                <w:rFonts w:ascii="黑体" w:eastAsia="黑体"/>
                <w:spacing w:val="40"/>
                <w:sz w:val="28"/>
                <w:szCs w:val="28"/>
              </w:rPr>
            </w:pPr>
            <w:r>
              <w:rPr>
                <w:rFonts w:hint="eastAsia" w:ascii="黑体" w:eastAsia="黑体" w:cs="黑体"/>
                <w:spacing w:val="40"/>
                <w:sz w:val="28"/>
                <w:szCs w:val="28"/>
              </w:rPr>
              <w:t>学生办事</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vMerge w:val="continue"/>
            <w:tcBorders>
              <w:top w:val="nil"/>
              <w:left w:val="nil"/>
              <w:bottom w:val="nil"/>
              <w:right w:val="single" w:color="8DB3E2" w:sz="12" w:space="0"/>
            </w:tcBorders>
            <w:vAlign w:val="center"/>
          </w:tcPr>
          <w:p>
            <w:pPr>
              <w:jc w:val="center"/>
              <w:rPr>
                <w:rFonts w:ascii="楷体_GB2312" w:eastAsia="楷体_GB2312"/>
                <w:sz w:val="28"/>
                <w:szCs w:val="28"/>
              </w:rPr>
            </w:pPr>
          </w:p>
        </w:tc>
        <w:tc>
          <w:tcPr>
            <w:tcW w:w="2075" w:type="dxa"/>
            <w:tcBorders>
              <w:top w:val="nil"/>
              <w:left w:val="single" w:color="8DB3E2" w:sz="12" w:space="0"/>
              <w:bottom w:val="nil"/>
              <w:right w:val="nil"/>
            </w:tcBorders>
            <w:vAlign w:val="center"/>
          </w:tcPr>
          <w:p>
            <w:pPr>
              <w:jc w:val="center"/>
              <w:rPr>
                <w:rFonts w:ascii="黑体" w:eastAsia="黑体"/>
                <w:spacing w:val="40"/>
                <w:sz w:val="28"/>
                <w:szCs w:val="28"/>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nil"/>
              <w:left w:val="nil"/>
              <w:bottom w:val="single" w:color="8DB3E2" w:sz="8" w:space="0"/>
              <w:right w:val="nil"/>
            </w:tcBorders>
            <w:shd w:val="clear" w:color="auto" w:fill="4F81BD"/>
          </w:tcPr>
          <w:p>
            <w:pPr>
              <w:ind w:firstLine="31680" w:firstLineChars="50"/>
              <w:rPr>
                <w:rFonts w:ascii="宋体"/>
                <w:color w:val="FFFFFF"/>
              </w:rPr>
            </w:pPr>
            <w:r>
              <w:rPr>
                <w:rFonts w:hint="eastAsia" w:ascii="宋体" w:hAnsi="宋体" w:cs="宋体"/>
                <w:color w:val="FFFFFF"/>
              </w:rPr>
              <w:t>办事项目描述</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8DB3E2" w:sz="8" w:space="0"/>
              <w:left w:val="nil"/>
              <w:bottom w:val="single" w:color="8DB3E2" w:sz="8" w:space="0"/>
              <w:right w:val="nil"/>
            </w:tcBorders>
          </w:tcPr>
          <w:p>
            <w:pPr>
              <w:ind w:firstLine="31680" w:firstLineChars="200"/>
            </w:pPr>
            <w:r>
              <w:rPr>
                <w:rFonts w:hint="eastAsia" w:cs="宋体"/>
              </w:rPr>
              <w:t>上海建桥学院新生入学时登记银行卡卡号或学生已登记的银行卡遗失，登记补办的银行卡卡号事项</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31680" w:firstLineChars="50"/>
              <w:rPr>
                <w:rFonts w:ascii="宋体"/>
                <w:color w:val="FFFFFF"/>
              </w:rPr>
            </w:pPr>
            <w:r>
              <w:rPr>
                <w:rFonts w:hint="eastAsia" w:ascii="宋体" w:hAnsi="宋体" w:cs="宋体"/>
                <w:color w:val="FFFFFF"/>
              </w:rPr>
              <w:t>办事机构</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single" w:color="8DB3E2" w:sz="8" w:space="0"/>
              <w:left w:val="nil"/>
              <w:bottom w:val="nil"/>
              <w:right w:val="nil"/>
            </w:tcBorders>
          </w:tcPr>
          <w:p>
            <w:pPr>
              <w:ind w:firstLine="31680" w:firstLineChars="50"/>
              <w:rPr>
                <w:rFonts w:ascii="宋体"/>
              </w:rPr>
            </w:pPr>
            <w:r>
              <w:rPr>
                <w:rFonts w:hint="eastAsia" w:ascii="黑体" w:hAnsi="宋体" w:eastAsia="黑体" w:cs="黑体"/>
              </w:rPr>
              <w:t>机构名称：</w:t>
            </w:r>
            <w:r>
              <w:rPr>
                <w:rFonts w:hint="eastAsia" w:ascii="宋体" w:hAnsi="宋体" w:cs="宋体"/>
              </w:rPr>
              <w:t>财务处</w:t>
            </w:r>
          </w:p>
        </w:tc>
        <w:tc>
          <w:tcPr>
            <w:tcW w:w="4395" w:type="dxa"/>
            <w:gridSpan w:val="2"/>
            <w:tcBorders>
              <w:top w:val="single" w:color="8DB3E2" w:sz="8" w:space="0"/>
              <w:left w:val="nil"/>
              <w:bottom w:val="nil"/>
              <w:right w:val="nil"/>
            </w:tcBorders>
          </w:tcPr>
          <w:p>
            <w:pPr>
              <w:ind w:firstLine="31680" w:firstLineChars="50"/>
              <w:rPr>
                <w:rFonts w:ascii="宋体"/>
              </w:rPr>
            </w:pPr>
            <w:r>
              <w:rPr>
                <w:rFonts w:hint="eastAsia" w:ascii="黑体" w:hAnsi="宋体" w:eastAsia="黑体" w:cs="黑体"/>
              </w:rPr>
              <w:t>办事地点：</w:t>
            </w:r>
            <w:r>
              <w:rPr>
                <w:rFonts w:hint="eastAsia" w:ascii="宋体" w:hAnsi="宋体" w:cs="宋体"/>
              </w:rPr>
              <w:t>事务中心</w:t>
            </w:r>
            <w:r>
              <w:rPr>
                <w:rFonts w:ascii="宋体" w:hAnsi="宋体" w:cs="宋体"/>
              </w:rPr>
              <w:t>115</w:t>
            </w:r>
            <w:r>
              <w:rPr>
                <w:rFonts w:hint="eastAsia" w:ascii="宋体" w:hAnsi="宋体" w:cs="宋体"/>
              </w:rPr>
              <w:t>室</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nil"/>
              <w:left w:val="nil"/>
              <w:bottom w:val="nil"/>
              <w:right w:val="nil"/>
            </w:tcBorders>
          </w:tcPr>
          <w:p>
            <w:pPr>
              <w:ind w:firstLine="31680" w:firstLineChars="50"/>
              <w:rPr>
                <w:rFonts w:ascii="黑体" w:hAnsi="宋体" w:eastAsia="黑体"/>
              </w:rPr>
            </w:pPr>
            <w:r>
              <w:rPr>
                <w:rFonts w:hint="eastAsia" w:ascii="黑体" w:hAnsi="宋体" w:eastAsia="黑体" w:cs="黑体"/>
              </w:rPr>
              <w:t>接待时间：</w:t>
            </w:r>
            <w:r>
              <w:rPr>
                <w:rFonts w:hint="eastAsia" w:cs="宋体"/>
              </w:rPr>
              <w:t>工作日，每周一至周五上午</w:t>
            </w:r>
            <w:r>
              <w:t>8:30-11:30</w:t>
            </w:r>
            <w:r>
              <w:rPr>
                <w:rFonts w:hint="eastAsia" w:cs="宋体"/>
              </w:rPr>
              <w:t>，下午</w:t>
            </w:r>
            <w:r>
              <w:t>13:00-16:00</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nil"/>
              <w:left w:val="nil"/>
              <w:bottom w:val="nil"/>
              <w:right w:val="nil"/>
            </w:tcBorders>
          </w:tcPr>
          <w:p>
            <w:pPr>
              <w:ind w:firstLine="31680" w:firstLineChars="50"/>
              <w:rPr>
                <w:rFonts w:ascii="黑体" w:hAnsi="宋体" w:eastAsia="黑体"/>
              </w:rPr>
            </w:pPr>
            <w:r>
              <w:rPr>
                <w:rFonts w:hint="eastAsia" w:ascii="黑体" w:hAnsi="宋体" w:eastAsia="黑体" w:cs="黑体"/>
              </w:rPr>
              <w:t>办理形式：</w:t>
            </w:r>
            <w:r>
              <w:rPr>
                <w:rFonts w:hint="eastAsia" w:cs="宋体"/>
              </w:rPr>
              <w:t>本人现场</w:t>
            </w:r>
            <w:r>
              <w:rPr>
                <w:rFonts w:hint="eastAsia" w:ascii="宋体" w:hAnsi="宋体" w:cs="宋体"/>
              </w:rPr>
              <w:t>办理</w:t>
            </w:r>
            <w:r>
              <w:rPr>
                <w:rFonts w:hint="eastAsia" w:cs="宋体"/>
              </w:rPr>
              <w:t>或委托办理</w:t>
            </w:r>
          </w:p>
        </w:tc>
        <w:tc>
          <w:tcPr>
            <w:tcW w:w="4395" w:type="dxa"/>
            <w:gridSpan w:val="2"/>
            <w:tcBorders>
              <w:top w:val="nil"/>
              <w:left w:val="nil"/>
              <w:bottom w:val="nil"/>
              <w:right w:val="nil"/>
            </w:tcBorders>
          </w:tcPr>
          <w:p>
            <w:pPr>
              <w:ind w:firstLine="31680" w:firstLineChars="50"/>
              <w:rPr>
                <w:rFonts w:ascii="黑体" w:hAnsi="宋体" w:eastAsia="黑体"/>
              </w:rPr>
            </w:pPr>
            <w:r>
              <w:rPr>
                <w:rFonts w:hint="eastAsia" w:ascii="黑体" w:hAnsi="宋体" w:eastAsia="黑体" w:cs="黑体"/>
              </w:rPr>
              <w:t>咨询电话：</w:t>
            </w:r>
            <w:r>
              <w:t>58137881</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nil"/>
              <w:left w:val="nil"/>
              <w:bottom w:val="single" w:color="8DB3E2" w:sz="8" w:space="0"/>
              <w:right w:val="nil"/>
            </w:tcBorders>
          </w:tcPr>
          <w:p>
            <w:pPr>
              <w:ind w:firstLine="31680" w:firstLineChars="50"/>
              <w:rPr>
                <w:rFonts w:ascii="宋体"/>
              </w:rPr>
            </w:pPr>
            <w:r>
              <w:rPr>
                <w:rFonts w:hint="eastAsia" w:ascii="黑体" w:hAnsi="宋体" w:eastAsia="黑体" w:cs="黑体"/>
              </w:rPr>
              <w:t>受理人员：王静</w:t>
            </w:r>
          </w:p>
        </w:tc>
        <w:tc>
          <w:tcPr>
            <w:tcW w:w="4395" w:type="dxa"/>
            <w:gridSpan w:val="2"/>
            <w:tcBorders>
              <w:top w:val="nil"/>
              <w:left w:val="nil"/>
              <w:bottom w:val="single" w:color="8DB3E2" w:sz="8" w:space="0"/>
              <w:right w:val="nil"/>
            </w:tcBorders>
          </w:tcPr>
          <w:p>
            <w:pPr>
              <w:ind w:firstLine="31680" w:firstLineChars="50"/>
              <w:rPr>
                <w:rFonts w:ascii="黑体" w:hAnsi="宋体" w:eastAsia="黑体"/>
              </w:rPr>
            </w:pPr>
            <w:r>
              <w:rPr>
                <w:rFonts w:hint="eastAsia" w:ascii="黑体" w:hAnsi="宋体" w:eastAsia="黑体" w:cs="黑体"/>
              </w:rPr>
              <w:t>受理人工号：</w:t>
            </w:r>
            <w:r>
              <w:rPr>
                <w:rFonts w:ascii="黑体" w:hAnsi="宋体" w:eastAsia="黑体" w:cs="黑体"/>
              </w:rPr>
              <w:t>08073</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31680" w:firstLineChars="50"/>
              <w:rPr>
                <w:rFonts w:ascii="宋体"/>
                <w:color w:val="FFFFFF"/>
              </w:rPr>
            </w:pPr>
            <w:r>
              <w:rPr>
                <w:rFonts w:hint="eastAsia" w:ascii="宋体" w:hAnsi="宋体" w:cs="宋体"/>
                <w:color w:val="FFFFFF"/>
              </w:rPr>
              <w:t>办理对象与资格</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8DB3E2" w:sz="8" w:space="0"/>
              <w:left w:val="nil"/>
              <w:bottom w:val="single" w:color="8DB3E2" w:sz="8" w:space="0"/>
              <w:right w:val="nil"/>
            </w:tcBorders>
          </w:tcPr>
          <w:p>
            <w:pPr>
              <w:ind w:firstLine="31680" w:firstLineChars="50"/>
              <w:rPr>
                <w:rFonts w:ascii="宋体"/>
              </w:rPr>
            </w:pPr>
            <w:r>
              <w:rPr>
                <w:rFonts w:hint="eastAsia" w:ascii="宋体" w:hAnsi="宋体" w:cs="宋体"/>
              </w:rPr>
              <w:t>全日制本</w:t>
            </w:r>
            <w:r>
              <w:rPr>
                <w:rFonts w:hint="eastAsia" w:cs="宋体"/>
              </w:rPr>
              <w:t>、</w:t>
            </w:r>
            <w:r>
              <w:rPr>
                <w:rFonts w:hint="eastAsia" w:ascii="宋体" w:hAnsi="宋体" w:cs="宋体"/>
              </w:rPr>
              <w:t>专科在籍学生</w:t>
            </w:r>
            <w:r>
              <w:rPr>
                <w:rFonts w:hint="eastAsia" w:cs="宋体"/>
              </w:rPr>
              <w:t>，学生家长，及代办老师</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31680" w:firstLineChars="50"/>
              <w:rPr>
                <w:rFonts w:ascii="宋体"/>
                <w:color w:val="FFFFFF"/>
              </w:rPr>
            </w:pPr>
            <w:r>
              <w:rPr>
                <w:rFonts w:hint="eastAsia" w:ascii="宋体" w:hAnsi="宋体" w:cs="宋体"/>
                <w:color w:val="FFFFFF"/>
              </w:rPr>
              <w:t>携带材料及表格</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1116" w:hRule="atLeast"/>
          <w:jc w:val="center"/>
        </w:trPr>
        <w:tc>
          <w:tcPr>
            <w:tcW w:w="8688" w:type="dxa"/>
            <w:gridSpan w:val="3"/>
            <w:tcBorders>
              <w:top w:val="single" w:color="8DB3E2" w:sz="8" w:space="0"/>
              <w:left w:val="nil"/>
              <w:bottom w:val="single" w:color="8DB3E2" w:sz="8" w:space="0"/>
              <w:right w:val="nil"/>
            </w:tcBorders>
          </w:tcPr>
          <w:p>
            <w:pPr/>
            <w:r>
              <w:t>1</w:t>
            </w:r>
            <w:r>
              <w:rPr>
                <w:rFonts w:hint="eastAsia" w:cs="宋体"/>
              </w:rPr>
              <w:t>、学生证或身份证；</w:t>
            </w:r>
          </w:p>
          <w:p>
            <w:pPr/>
            <w:r>
              <w:t>2</w:t>
            </w:r>
            <w:r>
              <w:rPr>
                <w:rFonts w:hint="eastAsia" w:cs="宋体"/>
              </w:rPr>
              <w:t>、学生本人新办的银行卡或银行卡卡号。</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31680" w:firstLineChars="50"/>
              <w:rPr>
                <w:rFonts w:ascii="宋体"/>
                <w:color w:val="FFFFFF"/>
              </w:rPr>
            </w:pPr>
            <w:r>
              <w:rPr>
                <w:rFonts w:hint="eastAsia" w:ascii="宋体" w:hAnsi="宋体" w:cs="宋体"/>
                <w:color w:val="FFFFFF"/>
              </w:rPr>
              <w:t>办理程序及期限</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1077" w:hRule="atLeast"/>
          <w:jc w:val="center"/>
        </w:trPr>
        <w:tc>
          <w:tcPr>
            <w:tcW w:w="8688" w:type="dxa"/>
            <w:gridSpan w:val="3"/>
            <w:tcBorders>
              <w:top w:val="single" w:color="8DB3E2" w:sz="8" w:space="0"/>
              <w:left w:val="nil"/>
              <w:bottom w:val="single" w:color="8DB3E2" w:sz="8" w:space="0"/>
              <w:right w:val="nil"/>
            </w:tcBorders>
          </w:tcPr>
          <w:p>
            <w:pPr>
              <w:ind w:firstLine="31680" w:firstLineChars="50"/>
              <w:rPr>
                <w:rFonts w:ascii="黑体" w:hAnsi="宋体" w:eastAsia="黑体"/>
              </w:rPr>
            </w:pPr>
            <w:r>
              <w:rPr>
                <w:rFonts w:hint="eastAsia" w:ascii="黑体" w:hAnsi="宋体" w:eastAsia="黑体" w:cs="黑体"/>
              </w:rPr>
              <w:t>办理程序：</w:t>
            </w:r>
          </w:p>
          <w:p>
            <w:pPr>
              <w:ind w:firstLine="31680" w:firstLineChars="100"/>
            </w:pPr>
            <w:r>
              <w:rPr>
                <w:rFonts w:ascii="宋体" w:hAnsi="宋体" w:cs="宋体"/>
                <w:kern w:val="0"/>
              </w:rPr>
              <w:t>1</w:t>
            </w:r>
            <w:r>
              <w:rPr>
                <w:rFonts w:hint="eastAsia" w:ascii="宋体" w:hAnsi="宋体" w:cs="宋体"/>
                <w:kern w:val="0"/>
              </w:rPr>
              <w:t>、</w:t>
            </w:r>
            <w:r>
              <w:rPr>
                <w:rFonts w:hint="eastAsia" w:cs="宋体"/>
              </w:rPr>
              <w:t>申办人携带学生证或身份证（任一），到事务中心财务处</w:t>
            </w:r>
            <w:r>
              <w:t>115</w:t>
            </w:r>
            <w:r>
              <w:rPr>
                <w:rFonts w:hint="eastAsia" w:cs="宋体"/>
              </w:rPr>
              <w:t>室，在《银行卡号更改登记簿》上登记新办理的建设银行卡号；</w:t>
            </w:r>
          </w:p>
          <w:p>
            <w:pPr>
              <w:ind w:firstLine="31680" w:firstLineChars="100"/>
              <w:rPr>
                <w:rFonts w:ascii="宋体" w:cs="宋体"/>
              </w:rPr>
            </w:pPr>
            <w:r>
              <w:rPr>
                <w:rFonts w:ascii="宋体" w:hAnsi="宋体" w:cs="宋体"/>
                <w:kern w:val="0"/>
              </w:rPr>
              <w:t>2</w:t>
            </w:r>
            <w:r>
              <w:rPr>
                <w:rFonts w:hint="eastAsia" w:ascii="宋体" w:hAnsi="宋体" w:cs="宋体"/>
                <w:kern w:val="0"/>
              </w:rPr>
              <w:t>、</w:t>
            </w:r>
            <w:r>
              <w:rPr>
                <w:rFonts w:hint="eastAsia" w:cs="宋体"/>
              </w:rPr>
              <w:t>如不能亲自到校办理此事项，可由申办人委托他人代办</w:t>
            </w:r>
            <w:r>
              <w:t>.</w:t>
            </w:r>
            <w:r>
              <w:rPr>
                <w:rFonts w:ascii="宋体" w:cs="宋体"/>
              </w:rPr>
              <w:t xml:space="preserve"> </w:t>
            </w:r>
          </w:p>
          <w:p>
            <w:pPr>
              <w:ind w:firstLine="31680" w:firstLineChars="50"/>
              <w:rPr>
                <w:rFonts w:ascii="黑体" w:hAnsi="宋体" w:eastAsia="黑体"/>
              </w:rPr>
            </w:pPr>
            <w:r>
              <w:rPr>
                <w:rFonts w:hint="eastAsia" w:ascii="黑体" w:hAnsi="宋体" w:eastAsia="黑体" w:cs="黑体"/>
              </w:rPr>
              <w:t>办理期限：</w:t>
            </w:r>
          </w:p>
          <w:p>
            <w:pPr>
              <w:ind w:firstLine="31680" w:firstLineChars="50"/>
              <w:rPr>
                <w:rFonts w:ascii="宋体"/>
              </w:rPr>
            </w:pPr>
            <w:r>
              <w:rPr>
                <w:rFonts w:hint="eastAsia" w:ascii="宋体" w:hAnsi="宋体" w:cs="宋体"/>
                <w:kern w:val="0"/>
              </w:rPr>
              <w:t>当场办理。</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left w:val="nil"/>
              <w:right w:val="nil"/>
            </w:tcBorders>
            <w:shd w:val="clear" w:color="auto" w:fill="4F81BD"/>
          </w:tcPr>
          <w:p>
            <w:pPr>
              <w:ind w:firstLine="31680" w:firstLineChars="50"/>
              <w:rPr>
                <w:rFonts w:ascii="宋体"/>
                <w:color w:val="FFFFFF"/>
              </w:rPr>
            </w:pPr>
            <w:r>
              <w:rPr>
                <w:rFonts w:hint="eastAsia" w:ascii="宋体" w:hAnsi="宋体" w:cs="宋体"/>
                <w:color w:val="FFFFFF"/>
              </w:rPr>
              <w:t>收费标准及依据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left w:val="nil"/>
              <w:right w:val="nil"/>
            </w:tcBorders>
          </w:tcPr>
          <w:p>
            <w:pPr>
              <w:ind w:firstLine="31680" w:firstLineChars="50"/>
            </w:pPr>
            <w:r>
              <w:rPr>
                <w:rFonts w:hint="eastAsia" w:cs="宋体"/>
              </w:rPr>
              <w:t>不收费</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left w:val="nil"/>
              <w:right w:val="nil"/>
            </w:tcBorders>
            <w:shd w:val="clear" w:color="auto" w:fill="4F81BD"/>
          </w:tcPr>
          <w:p>
            <w:pPr>
              <w:ind w:firstLine="31680" w:firstLineChars="50"/>
              <w:rPr>
                <w:rFonts w:ascii="宋体"/>
                <w:color w:val="FFFFFF"/>
              </w:rPr>
            </w:pPr>
            <w:r>
              <w:rPr>
                <w:rFonts w:hint="eastAsia" w:ascii="宋体" w:hAnsi="宋体" w:cs="宋体"/>
                <w:color w:val="FFFFFF"/>
              </w:rPr>
              <w:t>办理依据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left w:val="nil"/>
              <w:right w:val="nil"/>
            </w:tcBorders>
          </w:tcPr>
          <w:p>
            <w:pPr>
              <w:ind w:firstLine="31680" w:firstLineChars="50"/>
              <w:rPr>
                <w:rStyle w:val="10"/>
              </w:rPr>
            </w:pPr>
          </w:p>
          <w:p>
            <w:pPr>
              <w:ind w:firstLine="31680" w:firstLineChars="50"/>
              <w:rPr>
                <w:rStyle w:val="10"/>
              </w:rPr>
            </w:pPr>
          </w:p>
          <w:p>
            <w:pPr>
              <w:ind w:firstLine="31680" w:firstLineChars="50"/>
              <w:rPr>
                <w:rFonts w:ascii="宋体"/>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left w:val="nil"/>
              <w:right w:val="nil"/>
            </w:tcBorders>
            <w:shd w:val="clear" w:color="auto" w:fill="4F81BD"/>
          </w:tcPr>
          <w:p>
            <w:pPr>
              <w:ind w:firstLine="31680" w:firstLineChars="50"/>
              <w:rPr>
                <w:rFonts w:ascii="宋体"/>
                <w:color w:val="FFFFFF"/>
              </w:rPr>
            </w:pPr>
            <w:r>
              <w:rPr>
                <w:rFonts w:hint="eastAsia" w:ascii="宋体" w:hAnsi="宋体" w:cs="宋体"/>
                <w:color w:val="FFFFFF"/>
              </w:rPr>
              <w:t>查询方式</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left w:val="nil"/>
              <w:right w:val="nil"/>
            </w:tcBorders>
          </w:tcPr>
          <w:p>
            <w:pPr>
              <w:ind w:firstLine="31680" w:firstLineChars="50"/>
              <w:rPr>
                <w:rFonts w:ascii="宋体"/>
              </w:rPr>
            </w:pPr>
            <w:r>
              <w:rPr>
                <w:rFonts w:hint="eastAsia" w:ascii="宋体" w:hAnsi="宋体" w:cs="宋体"/>
              </w:rPr>
              <w:t>该事项为当场受理事项，不需查询。</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left w:val="nil"/>
              <w:right w:val="nil"/>
            </w:tcBorders>
            <w:shd w:val="clear" w:color="auto" w:fill="4F81BD"/>
          </w:tcPr>
          <w:p>
            <w:pPr>
              <w:ind w:firstLine="31680" w:firstLineChars="50"/>
              <w:rPr>
                <w:rFonts w:ascii="宋体"/>
                <w:color w:val="FFFFFF"/>
              </w:rPr>
            </w:pPr>
            <w:r>
              <w:rPr>
                <w:rFonts w:hint="eastAsia" w:ascii="宋体" w:hAnsi="宋体" w:cs="宋体"/>
                <w:color w:val="FFFFFF"/>
              </w:rPr>
              <w:t>投诉监督</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left w:val="nil"/>
              <w:right w:val="nil"/>
            </w:tcBorders>
          </w:tcPr>
          <w:p>
            <w:pPr>
              <w:ind w:firstLine="31680" w:firstLineChars="50"/>
              <w:rPr>
                <w:rFonts w:ascii="宋体"/>
              </w:rPr>
            </w:pPr>
            <w:r>
              <w:rPr>
                <w:rFonts w:hint="eastAsia" w:ascii="黑体" w:hAnsi="宋体" w:eastAsia="黑体" w:cs="黑体"/>
              </w:rPr>
              <w:t>办事机构投诉电话：</w:t>
            </w:r>
            <w:r>
              <w:rPr>
                <w:rFonts w:ascii="宋体" w:hAnsi="宋体" w:cs="宋体"/>
              </w:rPr>
              <w:t>38128251</w:t>
            </w:r>
          </w:p>
          <w:p>
            <w:pPr>
              <w:ind w:firstLine="31680" w:firstLineChars="50"/>
              <w:rPr>
                <w:rFonts w:ascii="宋体"/>
              </w:rPr>
            </w:pPr>
            <w:r>
              <w:rPr>
                <w:rFonts w:hint="eastAsia" w:ascii="黑体" w:hAnsi="宋体" w:eastAsia="黑体" w:cs="黑体"/>
              </w:rPr>
              <w:t>学校规范办事服务监督电话：</w:t>
            </w:r>
            <w:r>
              <w:rPr>
                <w:rFonts w:ascii="宋体" w:hAnsi="宋体" w:cs="宋体"/>
              </w:rPr>
              <w:t>58137893</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359" w:hRule="atLeast"/>
          <w:jc w:val="center"/>
        </w:trPr>
        <w:tc>
          <w:tcPr>
            <w:tcW w:w="8688" w:type="dxa"/>
            <w:gridSpan w:val="3"/>
            <w:tcBorders>
              <w:left w:val="nil"/>
              <w:right w:val="nil"/>
            </w:tcBorders>
          </w:tcPr>
          <w:p>
            <w:pPr>
              <w:rPr>
                <w:rFonts w:ascii="宋体"/>
              </w:rPr>
            </w:pPr>
            <w:r>
              <w:rPr>
                <w:rFonts w:hint="eastAsia" w:ascii="宋体" w:hAnsi="宋体" w:cs="宋体"/>
              </w:rPr>
              <w:t>办事指南编号：</w:t>
            </w:r>
            <w:r>
              <w:t>A10002</w:t>
            </w:r>
            <w:r>
              <w:rPr>
                <w:rStyle w:val="10"/>
              </w:rPr>
              <w:t xml:space="preserve">     </w:t>
            </w:r>
            <w:r>
              <w:rPr>
                <w:rFonts w:ascii="宋体" w:hAnsi="宋体" w:cs="宋体"/>
              </w:rPr>
              <w:t xml:space="preserve">  </w:t>
            </w:r>
            <w:r>
              <w:rPr>
                <w:rFonts w:hint="eastAsia" w:ascii="宋体" w:hAnsi="宋体" w:cs="宋体"/>
              </w:rPr>
              <w:t>初次制订时间：</w:t>
            </w:r>
            <w:r>
              <w:rPr>
                <w:rFonts w:ascii="宋体" w:hAnsi="宋体" w:cs="宋体"/>
                <w:lang w:val="en-GB"/>
              </w:rPr>
              <w:t>2011-12-19</w:t>
            </w:r>
            <w:r>
              <w:rPr>
                <w:rFonts w:hint="eastAsia" w:ascii="宋体" w:hAnsi="宋体" w:cs="宋体"/>
              </w:rPr>
              <w:t>，最近一次修订：</w:t>
            </w:r>
            <w:r>
              <w:rPr>
                <w:rFonts w:ascii="宋体" w:hAnsi="宋体" w:cs="宋体"/>
                <w:lang w:val="en-GB"/>
              </w:rPr>
              <w:t>2016</w:t>
            </w:r>
            <w:r>
              <w:rPr>
                <w:rFonts w:ascii="宋体" w:cs="宋体"/>
                <w:lang w:val="en-GB"/>
              </w:rPr>
              <w:t>-</w:t>
            </w:r>
            <w:r>
              <w:rPr>
                <w:rFonts w:ascii="宋体" w:hAnsi="宋体" w:cs="宋体"/>
                <w:lang w:val="en-GB"/>
              </w:rPr>
              <w:t>3</w:t>
            </w:r>
            <w:r>
              <w:rPr>
                <w:rFonts w:ascii="宋体" w:cs="宋体"/>
                <w:lang w:val="en-GB"/>
              </w:rPr>
              <w:t>-</w:t>
            </w:r>
            <w:r>
              <w:rPr>
                <w:rFonts w:hint="eastAsia" w:ascii="宋体" w:hAnsi="宋体" w:cs="宋体"/>
                <w:lang w:val="en-US" w:eastAsia="zh-CN"/>
              </w:rPr>
              <w:t>30</w:t>
            </w:r>
            <w:bookmarkStart w:id="0" w:name="_GoBack"/>
            <w:bookmarkEnd w:id="0"/>
          </w:p>
        </w:tc>
      </w:tr>
    </w:tbl>
    <w:p>
      <w:pPr/>
    </w:p>
    <w:p>
      <w:pPr/>
    </w:p>
    <w:p>
      <w:pPr/>
      <w:r>
        <w:rPr>
          <w:rFonts w:hint="eastAsia" w:cs="宋体"/>
        </w:rPr>
        <w:t>附件：</w:t>
      </w:r>
    </w:p>
    <w:tbl>
      <w:tblPr>
        <w:tblStyle w:val="6"/>
        <w:tblW w:w="8522" w:type="dxa"/>
        <w:tblInd w:w="-106"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
      <w:tblGrid>
        <w:gridCol w:w="8522"/>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c>
          <w:tcPr>
            <w:tcW w:w="8522" w:type="dxa"/>
            <w:tcBorders>
              <w:top w:val="single" w:color="8DB3E2" w:sz="8" w:space="0"/>
              <w:left w:val="single" w:color="8DB3E2" w:sz="8" w:space="0"/>
              <w:bottom w:val="single" w:color="8DB3E2" w:sz="8" w:space="0"/>
              <w:right w:val="single" w:color="8DB3E2" w:sz="8" w:space="0"/>
            </w:tcBorders>
            <w:shd w:val="clear" w:color="auto" w:fill="4F81BD"/>
          </w:tcPr>
          <w:p>
            <w:pPr>
              <w:ind w:firstLine="31680" w:firstLineChars="50"/>
              <w:rPr>
                <w:rFonts w:ascii="宋体"/>
                <w:color w:val="FFFFFF"/>
              </w:rPr>
            </w:pPr>
            <w:r>
              <w:rPr>
                <w:rFonts w:hint="eastAsia" w:ascii="宋体" w:hAnsi="宋体" w:cs="宋体"/>
                <w:color w:val="FFFFFF"/>
              </w:rPr>
              <w:t>办事流程图</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246" w:hRule="atLeast"/>
        </w:trPr>
        <w:tc>
          <w:tcPr>
            <w:tcW w:w="8522" w:type="dxa"/>
            <w:tcBorders>
              <w:top w:val="single" w:color="8DB3E2" w:sz="8" w:space="0"/>
              <w:bottom w:val="single" w:color="8DB3E2" w:sz="8" w:space="0"/>
            </w:tcBorders>
          </w:tcPr>
          <w:p>
            <w:pPr>
              <w:jc w:val="center"/>
              <w:rPr>
                <w:rFonts w:ascii="宋体"/>
              </w:rPr>
            </w:pPr>
          </w:p>
          <w:p>
            <w:pPr>
              <w:jc w:val="center"/>
              <w:rPr>
                <w:rFonts w:ascii="宋体"/>
              </w:rPr>
            </w:pPr>
            <w:r>
              <w:rPr>
                <w:rFonts w:ascii="宋体"/>
              </w:rPr>
              <w:pict>
                <v:shape id="_x0000_i1025" o:spt="75" type="#_x0000_t75" style="height:294.75pt;width:339.75pt;" filled="f" o:preferrelative="t" stroked="f" coordsize="21600,21600">
                  <v:path/>
                  <v:fill on="f" focussize="0,0"/>
                  <v:stroke on="f" joinstyle="miter"/>
                  <v:imagedata r:id="rId5" o:title=""/>
                  <o:lock v:ext="edit" aspectratio="t"/>
                  <w10:wrap type="none"/>
                  <w10:anchorlock/>
                </v:shape>
              </w:pic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305" w:hRule="atLeast"/>
        </w:trPr>
        <w:tc>
          <w:tcPr>
            <w:tcW w:w="8522" w:type="dxa"/>
            <w:tcBorders>
              <w:top w:val="single" w:color="8DB3E2" w:sz="8" w:space="0"/>
            </w:tcBorders>
          </w:tcPr>
          <w:p>
            <w:pPr>
              <w:ind w:firstLine="31680" w:firstLineChars="100"/>
              <w:rPr>
                <w:color w:val="7F7F7F"/>
              </w:rPr>
            </w:pPr>
            <w:r>
              <w:rPr>
                <w:rFonts w:hint="eastAsia" w:cs="宋体"/>
                <w:color w:val="7F7F7F"/>
              </w:rPr>
              <w:t>对办事流程不清楚的，可拨打咨询电话咨询。</w:t>
            </w:r>
          </w:p>
        </w:tc>
      </w:tr>
    </w:tbl>
    <w:p>
      <w:pPr/>
    </w:p>
    <w:sectPr>
      <w:head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formatting="1"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0F7"/>
    <w:rsid w:val="00025082"/>
    <w:rsid w:val="00040A86"/>
    <w:rsid w:val="00060CD1"/>
    <w:rsid w:val="00062C05"/>
    <w:rsid w:val="00065A41"/>
    <w:rsid w:val="0008108D"/>
    <w:rsid w:val="0009223E"/>
    <w:rsid w:val="000A01E4"/>
    <w:rsid w:val="000B7D2B"/>
    <w:rsid w:val="000D602D"/>
    <w:rsid w:val="001310EB"/>
    <w:rsid w:val="00135169"/>
    <w:rsid w:val="0013672C"/>
    <w:rsid w:val="00182953"/>
    <w:rsid w:val="0018459A"/>
    <w:rsid w:val="00191916"/>
    <w:rsid w:val="00295879"/>
    <w:rsid w:val="002960AA"/>
    <w:rsid w:val="002B37F5"/>
    <w:rsid w:val="002F4161"/>
    <w:rsid w:val="00320873"/>
    <w:rsid w:val="003310C9"/>
    <w:rsid w:val="0034095B"/>
    <w:rsid w:val="00350B49"/>
    <w:rsid w:val="003605E8"/>
    <w:rsid w:val="00365A9A"/>
    <w:rsid w:val="003B2257"/>
    <w:rsid w:val="003B5DFB"/>
    <w:rsid w:val="003D789C"/>
    <w:rsid w:val="003E19FA"/>
    <w:rsid w:val="003E2A2A"/>
    <w:rsid w:val="003E3905"/>
    <w:rsid w:val="003F5C4A"/>
    <w:rsid w:val="00414D2B"/>
    <w:rsid w:val="004226F0"/>
    <w:rsid w:val="00427FFA"/>
    <w:rsid w:val="004303A4"/>
    <w:rsid w:val="00454160"/>
    <w:rsid w:val="00465EE4"/>
    <w:rsid w:val="00480244"/>
    <w:rsid w:val="004813AF"/>
    <w:rsid w:val="004A5A76"/>
    <w:rsid w:val="004B4A71"/>
    <w:rsid w:val="004C77B1"/>
    <w:rsid w:val="00515928"/>
    <w:rsid w:val="00516FFE"/>
    <w:rsid w:val="00517925"/>
    <w:rsid w:val="00560043"/>
    <w:rsid w:val="00565FAF"/>
    <w:rsid w:val="005750AE"/>
    <w:rsid w:val="00582B18"/>
    <w:rsid w:val="005B5526"/>
    <w:rsid w:val="005C21F7"/>
    <w:rsid w:val="005D57B6"/>
    <w:rsid w:val="006146B1"/>
    <w:rsid w:val="00632321"/>
    <w:rsid w:val="0064283A"/>
    <w:rsid w:val="00660AF8"/>
    <w:rsid w:val="006A068C"/>
    <w:rsid w:val="006B6B25"/>
    <w:rsid w:val="006C534D"/>
    <w:rsid w:val="006F6F3F"/>
    <w:rsid w:val="00713DBD"/>
    <w:rsid w:val="0072788B"/>
    <w:rsid w:val="00737B2E"/>
    <w:rsid w:val="0077148F"/>
    <w:rsid w:val="007E5EBF"/>
    <w:rsid w:val="008035AF"/>
    <w:rsid w:val="00804CF9"/>
    <w:rsid w:val="00825D34"/>
    <w:rsid w:val="0083461E"/>
    <w:rsid w:val="00860253"/>
    <w:rsid w:val="0086781F"/>
    <w:rsid w:val="008728A0"/>
    <w:rsid w:val="008A1E3E"/>
    <w:rsid w:val="008A6888"/>
    <w:rsid w:val="008B5F70"/>
    <w:rsid w:val="008D4581"/>
    <w:rsid w:val="008E19FE"/>
    <w:rsid w:val="008E3D0C"/>
    <w:rsid w:val="0092110A"/>
    <w:rsid w:val="009312A3"/>
    <w:rsid w:val="00984E48"/>
    <w:rsid w:val="00986581"/>
    <w:rsid w:val="00994B4E"/>
    <w:rsid w:val="009C79D4"/>
    <w:rsid w:val="009D01F0"/>
    <w:rsid w:val="009D5EF2"/>
    <w:rsid w:val="009F77DE"/>
    <w:rsid w:val="00A119B4"/>
    <w:rsid w:val="00A13952"/>
    <w:rsid w:val="00A17839"/>
    <w:rsid w:val="00A20E9E"/>
    <w:rsid w:val="00A30B55"/>
    <w:rsid w:val="00A431E3"/>
    <w:rsid w:val="00A64BD3"/>
    <w:rsid w:val="00A65D43"/>
    <w:rsid w:val="00A721A7"/>
    <w:rsid w:val="00A93C6F"/>
    <w:rsid w:val="00AF3FFF"/>
    <w:rsid w:val="00B037A5"/>
    <w:rsid w:val="00B56A3B"/>
    <w:rsid w:val="00B964A2"/>
    <w:rsid w:val="00BB222E"/>
    <w:rsid w:val="00BF0D68"/>
    <w:rsid w:val="00BF35DE"/>
    <w:rsid w:val="00BF6E61"/>
    <w:rsid w:val="00C01EC6"/>
    <w:rsid w:val="00C31B14"/>
    <w:rsid w:val="00C3502A"/>
    <w:rsid w:val="00C41DC7"/>
    <w:rsid w:val="00C4527B"/>
    <w:rsid w:val="00C66F44"/>
    <w:rsid w:val="00C91A43"/>
    <w:rsid w:val="00CC3BE3"/>
    <w:rsid w:val="00CE21CA"/>
    <w:rsid w:val="00CF2C7A"/>
    <w:rsid w:val="00D00650"/>
    <w:rsid w:val="00D04ECE"/>
    <w:rsid w:val="00D13015"/>
    <w:rsid w:val="00D26A79"/>
    <w:rsid w:val="00D37216"/>
    <w:rsid w:val="00D55268"/>
    <w:rsid w:val="00D80651"/>
    <w:rsid w:val="00DA7400"/>
    <w:rsid w:val="00DB1B0C"/>
    <w:rsid w:val="00DC76C2"/>
    <w:rsid w:val="00DE7146"/>
    <w:rsid w:val="00DF115F"/>
    <w:rsid w:val="00E02E63"/>
    <w:rsid w:val="00E27936"/>
    <w:rsid w:val="00E417CA"/>
    <w:rsid w:val="00E743FA"/>
    <w:rsid w:val="00E90DEC"/>
    <w:rsid w:val="00EB0F4C"/>
    <w:rsid w:val="00EB70F7"/>
    <w:rsid w:val="00F0694D"/>
    <w:rsid w:val="00F1691E"/>
    <w:rsid w:val="00F22A70"/>
    <w:rsid w:val="00F90B75"/>
    <w:rsid w:val="00F93593"/>
    <w:rsid w:val="00FA0B94"/>
    <w:rsid w:val="00FC114C"/>
    <w:rsid w:val="00FF3BE5"/>
    <w:rsid w:val="2B066CFA"/>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customStyle="1" w:styleId="7">
    <w:name w:val="Header Char"/>
    <w:basedOn w:val="5"/>
    <w:link w:val="4"/>
    <w:semiHidden/>
    <w:qFormat/>
    <w:locked/>
    <w:uiPriority w:val="99"/>
    <w:rPr>
      <w:sz w:val="18"/>
      <w:szCs w:val="18"/>
    </w:rPr>
  </w:style>
  <w:style w:type="character" w:customStyle="1" w:styleId="8">
    <w:name w:val="Footer Char"/>
    <w:basedOn w:val="5"/>
    <w:link w:val="3"/>
    <w:semiHidden/>
    <w:qFormat/>
    <w:locked/>
    <w:uiPriority w:val="99"/>
    <w:rPr>
      <w:sz w:val="18"/>
      <w:szCs w:val="18"/>
    </w:rPr>
  </w:style>
  <w:style w:type="paragraph" w:customStyle="1" w:styleId="9">
    <w:name w:val="List Paragraph"/>
    <w:basedOn w:val="1"/>
    <w:qFormat/>
    <w:uiPriority w:val="99"/>
    <w:pPr>
      <w:ind w:firstLine="420" w:firstLineChars="200"/>
    </w:pPr>
  </w:style>
  <w:style w:type="character" w:customStyle="1" w:styleId="10">
    <w:name w:val="Placeholder Text"/>
    <w:basedOn w:val="5"/>
    <w:semiHidden/>
    <w:qFormat/>
    <w:uiPriority w:val="99"/>
    <w:rPr>
      <w:color w:val="808080"/>
    </w:rPr>
  </w:style>
  <w:style w:type="character" w:customStyle="1" w:styleId="11">
    <w:name w:val="Balloon Text Char"/>
    <w:basedOn w:val="5"/>
    <w:link w:val="2"/>
    <w:semiHidden/>
    <w:qFormat/>
    <w:locked/>
    <w:uiPriority w:val="99"/>
    <w:rPr>
      <w:rFonts w:ascii="Times New Roman" w:hAnsi="Times New Roman" w:eastAsia="宋体" w:cs="Times New Roman"/>
      <w:sz w:val="18"/>
      <w:szCs w:val="18"/>
    </w:rPr>
  </w:style>
  <w:style w:type="character" w:customStyle="1" w:styleId="12">
    <w:name w:val="样式1"/>
    <w:basedOn w:val="5"/>
    <w:qFormat/>
    <w:uiPriority w:val="99"/>
    <w:rPr>
      <w:rFonts w:eastAsia="楷体_GB231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Pages>
  <Words>89</Words>
  <Characters>513</Characters>
  <Lines>0</Lines>
  <Paragraphs>0</Paragraphs>
  <TotalTime>0</TotalTime>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2013-10-29T09:06:00Z</dcterms:created>
  <dc:creator>徐皓刚</dc:creator>
  <cp:lastModifiedBy>Administrator</cp:lastModifiedBy>
  <cp:lastPrinted>2013-11-01T08:27:00Z</cp:lastPrinted>
  <dcterms:modified xsi:type="dcterms:W3CDTF">2016-03-16T01:46:02Z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