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8A427" w14:textId="77777777" w:rsidR="00D41442" w:rsidRPr="00D41442" w:rsidRDefault="00D41442" w:rsidP="00D41442">
      <w:pPr>
        <w:spacing w:line="480" w:lineRule="exact"/>
        <w:jc w:val="left"/>
        <w:rPr>
          <w:rFonts w:ascii="黑体" w:eastAsia="黑体" w:hAnsi="黑体"/>
          <w:sz w:val="32"/>
          <w:szCs w:val="32"/>
        </w:rPr>
      </w:pPr>
      <w:r w:rsidRPr="00D41442">
        <w:rPr>
          <w:rFonts w:ascii="黑体" w:eastAsia="黑体" w:hAnsi="黑体" w:hint="eastAsia"/>
          <w:sz w:val="32"/>
          <w:szCs w:val="32"/>
        </w:rPr>
        <w:t>附件</w:t>
      </w:r>
    </w:p>
    <w:p w14:paraId="2AFE342D" w14:textId="77777777" w:rsidR="00D41442" w:rsidRPr="002534A5" w:rsidRDefault="00D41442" w:rsidP="00D41442">
      <w:pPr>
        <w:spacing w:line="480" w:lineRule="exact"/>
        <w:jc w:val="center"/>
        <w:rPr>
          <w:rFonts w:ascii="方正小标宋简体" w:eastAsia="方正小标宋简体" w:hAnsi="楷体"/>
          <w:sz w:val="36"/>
          <w:szCs w:val="36"/>
        </w:rPr>
      </w:pPr>
    </w:p>
    <w:p w14:paraId="75246B2D" w14:textId="338E44B3" w:rsidR="00D41442" w:rsidRPr="00D41442" w:rsidRDefault="00D41442" w:rsidP="00D41442">
      <w:pPr>
        <w:spacing w:line="480" w:lineRule="exact"/>
        <w:jc w:val="center"/>
        <w:rPr>
          <w:rFonts w:ascii="方正小标宋简体" w:eastAsia="方正小标宋简体" w:hAnsi="楷体"/>
          <w:sz w:val="36"/>
          <w:szCs w:val="36"/>
        </w:rPr>
      </w:pPr>
      <w:r w:rsidRPr="00D41442">
        <w:rPr>
          <w:rFonts w:ascii="方正小标宋简体" w:eastAsia="方正小标宋简体" w:hAnsi="楷体" w:hint="eastAsia"/>
          <w:sz w:val="36"/>
          <w:szCs w:val="36"/>
        </w:rPr>
        <w:t>中共上海建桥学院委员会党委会议事规则（试行）</w:t>
      </w:r>
    </w:p>
    <w:p w14:paraId="11308C78" w14:textId="77777777" w:rsidR="00D41442" w:rsidRPr="002534A5" w:rsidRDefault="00D41442" w:rsidP="00D41442">
      <w:pPr>
        <w:spacing w:line="480" w:lineRule="exact"/>
        <w:jc w:val="center"/>
        <w:rPr>
          <w:rFonts w:ascii="楷体" w:eastAsia="楷体" w:hAnsi="楷体"/>
          <w:sz w:val="28"/>
          <w:szCs w:val="28"/>
        </w:rPr>
      </w:pPr>
    </w:p>
    <w:p w14:paraId="0E899976" w14:textId="77777777" w:rsidR="00D41442" w:rsidRPr="002534A5" w:rsidRDefault="00D41442" w:rsidP="00D41442">
      <w:pPr>
        <w:spacing w:line="48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2534A5">
        <w:rPr>
          <w:rFonts w:ascii="楷体" w:eastAsia="楷体" w:hAnsi="楷体" w:hint="eastAsia"/>
          <w:sz w:val="28"/>
          <w:szCs w:val="28"/>
        </w:rPr>
        <w:t>为深入贯彻落</w:t>
      </w:r>
      <w:proofErr w:type="gramStart"/>
      <w:r w:rsidRPr="002534A5">
        <w:rPr>
          <w:rFonts w:ascii="楷体" w:eastAsia="楷体" w:hAnsi="楷体" w:hint="eastAsia"/>
          <w:sz w:val="28"/>
          <w:szCs w:val="28"/>
        </w:rPr>
        <w:t>实习近</w:t>
      </w:r>
      <w:proofErr w:type="gramEnd"/>
      <w:r w:rsidRPr="002534A5">
        <w:rPr>
          <w:rFonts w:ascii="楷体" w:eastAsia="楷体" w:hAnsi="楷体" w:hint="eastAsia"/>
          <w:sz w:val="28"/>
          <w:szCs w:val="28"/>
        </w:rPr>
        <w:t>平新时代中国特色社会主义思想，落实全面从严治党要求，切实加强党对学校的领导，根据《中国共产党章程》和有关法律法规文件，依照《中国共产党普通高等学校基层组织工作条例》，遵照《关于加强民办学校党的建设工作的意见（试行）》（中办发〔</w:t>
      </w:r>
      <w:r w:rsidRPr="002534A5">
        <w:rPr>
          <w:rFonts w:ascii="楷体" w:eastAsia="楷体" w:hAnsi="楷体"/>
          <w:sz w:val="28"/>
          <w:szCs w:val="28"/>
        </w:rPr>
        <w:t>2016〕78号</w:t>
      </w:r>
      <w:r w:rsidRPr="002534A5">
        <w:rPr>
          <w:rFonts w:ascii="楷体" w:eastAsia="楷体" w:hAnsi="楷体" w:hint="eastAsia"/>
          <w:sz w:val="28"/>
          <w:szCs w:val="28"/>
        </w:rPr>
        <w:t>）和《民办学校党建工作重点任务》（</w:t>
      </w:r>
      <w:proofErr w:type="gramStart"/>
      <w:r w:rsidRPr="002534A5">
        <w:rPr>
          <w:rFonts w:ascii="楷体" w:eastAsia="楷体" w:hAnsi="楷体" w:hint="eastAsia"/>
          <w:sz w:val="28"/>
          <w:szCs w:val="28"/>
        </w:rPr>
        <w:t>教思政</w:t>
      </w:r>
      <w:proofErr w:type="gramEnd"/>
      <w:r w:rsidRPr="002534A5">
        <w:rPr>
          <w:rFonts w:ascii="楷体" w:eastAsia="楷体" w:hAnsi="楷体" w:hint="eastAsia"/>
          <w:sz w:val="28"/>
          <w:szCs w:val="28"/>
        </w:rPr>
        <w:t>〔</w:t>
      </w:r>
      <w:r w:rsidRPr="002534A5">
        <w:rPr>
          <w:rFonts w:ascii="楷体" w:eastAsia="楷体" w:hAnsi="楷体"/>
          <w:sz w:val="28"/>
          <w:szCs w:val="28"/>
        </w:rPr>
        <w:t>2020</w:t>
      </w:r>
      <w:r w:rsidRPr="002534A5">
        <w:rPr>
          <w:rFonts w:ascii="楷体" w:eastAsia="楷体" w:hAnsi="楷体" w:hint="eastAsia"/>
          <w:sz w:val="28"/>
          <w:szCs w:val="28"/>
        </w:rPr>
        <w:t>〕2</w:t>
      </w:r>
      <w:r w:rsidRPr="002534A5">
        <w:rPr>
          <w:rFonts w:ascii="楷体" w:eastAsia="楷体" w:hAnsi="楷体"/>
          <w:sz w:val="28"/>
          <w:szCs w:val="28"/>
        </w:rPr>
        <w:t>号）</w:t>
      </w:r>
      <w:r w:rsidRPr="002534A5">
        <w:rPr>
          <w:rFonts w:ascii="楷体" w:eastAsia="楷体" w:hAnsi="楷体" w:hint="eastAsia"/>
          <w:sz w:val="28"/>
          <w:szCs w:val="28"/>
        </w:rPr>
        <w:t>等重要文件，制定本规则。</w:t>
      </w:r>
    </w:p>
    <w:p w14:paraId="4FD0EA61" w14:textId="77777777" w:rsidR="00D41442" w:rsidRPr="002534A5" w:rsidRDefault="00D41442" w:rsidP="00D41442">
      <w:pPr>
        <w:spacing w:line="48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2534A5">
        <w:rPr>
          <w:rFonts w:ascii="黑体" w:eastAsia="黑体" w:hAnsi="黑体" w:hint="eastAsia"/>
          <w:sz w:val="28"/>
          <w:szCs w:val="28"/>
        </w:rPr>
        <w:t>一、议事原则</w:t>
      </w:r>
    </w:p>
    <w:p w14:paraId="1CBC7304" w14:textId="77777777" w:rsidR="00D41442" w:rsidRPr="002534A5" w:rsidRDefault="00D41442" w:rsidP="00D41442">
      <w:pPr>
        <w:spacing w:line="48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2534A5">
        <w:rPr>
          <w:rFonts w:ascii="楷体" w:eastAsia="楷体" w:hAnsi="楷体" w:hint="eastAsia"/>
          <w:sz w:val="28"/>
          <w:szCs w:val="28"/>
        </w:rPr>
        <w:t xml:space="preserve">第一条 </w:t>
      </w:r>
      <w:r w:rsidRPr="002534A5">
        <w:rPr>
          <w:rFonts w:ascii="楷体" w:eastAsia="楷体" w:hAnsi="楷体"/>
          <w:sz w:val="28"/>
          <w:szCs w:val="28"/>
        </w:rPr>
        <w:t>坚持和加强党对</w:t>
      </w:r>
      <w:r w:rsidRPr="002534A5">
        <w:rPr>
          <w:rFonts w:ascii="楷体" w:eastAsia="楷体" w:hAnsi="楷体" w:hint="eastAsia"/>
          <w:sz w:val="28"/>
          <w:szCs w:val="28"/>
        </w:rPr>
        <w:t>民办高校</w:t>
      </w:r>
      <w:r w:rsidRPr="002534A5">
        <w:rPr>
          <w:rFonts w:ascii="楷体" w:eastAsia="楷体" w:hAnsi="楷体"/>
          <w:sz w:val="28"/>
          <w:szCs w:val="28"/>
        </w:rPr>
        <w:t>工作的全面领导，以政治建设</w:t>
      </w:r>
      <w:r w:rsidRPr="002534A5">
        <w:rPr>
          <w:rFonts w:ascii="楷体" w:eastAsia="楷体" w:hAnsi="楷体" w:hint="eastAsia"/>
          <w:sz w:val="28"/>
          <w:szCs w:val="28"/>
        </w:rPr>
        <w:t>为统领全面加强党的建设，全面贯彻党的教育方针，坚持社会主义办学方向，落实立德树人根本任务，把党的领导贯穿办学治校、教书育人全过程。</w:t>
      </w:r>
    </w:p>
    <w:p w14:paraId="049529E3" w14:textId="77777777" w:rsidR="00D41442" w:rsidRPr="002534A5" w:rsidRDefault="00D41442" w:rsidP="00D41442">
      <w:pPr>
        <w:spacing w:line="48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2534A5">
        <w:rPr>
          <w:rFonts w:ascii="楷体" w:eastAsia="楷体" w:hAnsi="楷体" w:hint="eastAsia"/>
          <w:sz w:val="28"/>
          <w:szCs w:val="28"/>
        </w:rPr>
        <w:t xml:space="preserve">第二条 </w:t>
      </w:r>
      <w:r w:rsidRPr="002534A5">
        <w:rPr>
          <w:rFonts w:ascii="楷体" w:eastAsia="楷体" w:hAnsi="楷体"/>
          <w:sz w:val="28"/>
          <w:szCs w:val="28"/>
        </w:rPr>
        <w:t>学校党的委员会</w:t>
      </w:r>
      <w:r w:rsidRPr="002534A5">
        <w:rPr>
          <w:rFonts w:ascii="楷体" w:eastAsia="楷体" w:hAnsi="楷体" w:hint="eastAsia"/>
          <w:sz w:val="28"/>
          <w:szCs w:val="28"/>
        </w:rPr>
        <w:t>作为战斗堡垒，充分发挥政治功能，在</w:t>
      </w:r>
      <w:r w:rsidRPr="002534A5">
        <w:rPr>
          <w:rFonts w:ascii="楷体" w:eastAsia="楷体" w:hAnsi="楷体"/>
          <w:sz w:val="28"/>
          <w:szCs w:val="28"/>
        </w:rPr>
        <w:t>保证政治方向</w:t>
      </w:r>
      <w:r w:rsidRPr="002534A5">
        <w:rPr>
          <w:rFonts w:ascii="楷体" w:eastAsia="楷体" w:hAnsi="楷体" w:hint="eastAsia"/>
          <w:sz w:val="28"/>
          <w:szCs w:val="28"/>
        </w:rPr>
        <w:t>、</w:t>
      </w:r>
      <w:r w:rsidRPr="002534A5">
        <w:rPr>
          <w:rFonts w:ascii="楷体" w:eastAsia="楷体" w:hAnsi="楷体"/>
          <w:sz w:val="28"/>
          <w:szCs w:val="28"/>
        </w:rPr>
        <w:t>凝聚师生员工</w:t>
      </w:r>
      <w:r w:rsidRPr="002534A5">
        <w:rPr>
          <w:rFonts w:ascii="楷体" w:eastAsia="楷体" w:hAnsi="楷体" w:hint="eastAsia"/>
          <w:sz w:val="28"/>
          <w:szCs w:val="28"/>
        </w:rPr>
        <w:t>、</w:t>
      </w:r>
      <w:r w:rsidRPr="002534A5">
        <w:rPr>
          <w:rFonts w:ascii="楷体" w:eastAsia="楷体" w:hAnsi="楷体"/>
          <w:sz w:val="28"/>
          <w:szCs w:val="28"/>
        </w:rPr>
        <w:t>推动学校发展</w:t>
      </w:r>
      <w:r w:rsidRPr="002534A5">
        <w:rPr>
          <w:rFonts w:ascii="楷体" w:eastAsia="楷体" w:hAnsi="楷体" w:hint="eastAsia"/>
          <w:sz w:val="28"/>
          <w:szCs w:val="28"/>
        </w:rPr>
        <w:t>、</w:t>
      </w:r>
      <w:r w:rsidRPr="002534A5">
        <w:rPr>
          <w:rFonts w:ascii="楷体" w:eastAsia="楷体" w:hAnsi="楷体"/>
          <w:sz w:val="28"/>
          <w:szCs w:val="28"/>
        </w:rPr>
        <w:t>引领校园文化</w:t>
      </w:r>
      <w:r w:rsidRPr="002534A5">
        <w:rPr>
          <w:rFonts w:ascii="楷体" w:eastAsia="楷体" w:hAnsi="楷体" w:hint="eastAsia"/>
          <w:sz w:val="28"/>
          <w:szCs w:val="28"/>
        </w:rPr>
        <w:t>、维护安全稳定、</w:t>
      </w:r>
      <w:r w:rsidRPr="002534A5">
        <w:rPr>
          <w:rFonts w:ascii="楷体" w:eastAsia="楷体" w:hAnsi="楷体"/>
          <w:sz w:val="28"/>
          <w:szCs w:val="28"/>
        </w:rPr>
        <w:t>参与人事管理和服务</w:t>
      </w:r>
      <w:r w:rsidRPr="002534A5">
        <w:rPr>
          <w:rFonts w:ascii="楷体" w:eastAsia="楷体" w:hAnsi="楷体" w:hint="eastAsia"/>
          <w:sz w:val="28"/>
          <w:szCs w:val="28"/>
        </w:rPr>
        <w:t>、</w:t>
      </w:r>
      <w:r w:rsidRPr="002534A5">
        <w:rPr>
          <w:rFonts w:ascii="楷体" w:eastAsia="楷体" w:hAnsi="楷体"/>
          <w:sz w:val="28"/>
          <w:szCs w:val="28"/>
        </w:rPr>
        <w:t>加</w:t>
      </w:r>
      <w:r w:rsidRPr="002534A5">
        <w:rPr>
          <w:rFonts w:ascii="楷体" w:eastAsia="楷体" w:hAnsi="楷体" w:hint="eastAsia"/>
          <w:sz w:val="28"/>
          <w:szCs w:val="28"/>
        </w:rPr>
        <w:t>强自身建设等方面开展工作。同时</w:t>
      </w:r>
      <w:r w:rsidRPr="002534A5">
        <w:rPr>
          <w:rFonts w:ascii="楷体" w:eastAsia="楷体" w:hAnsi="楷体"/>
          <w:sz w:val="28"/>
          <w:szCs w:val="28"/>
        </w:rPr>
        <w:t>履行管党治党主体责任、</w:t>
      </w:r>
      <w:r w:rsidRPr="002534A5">
        <w:rPr>
          <w:rFonts w:ascii="楷体" w:eastAsia="楷体" w:hAnsi="楷体" w:hint="eastAsia"/>
          <w:sz w:val="28"/>
          <w:szCs w:val="28"/>
        </w:rPr>
        <w:t>推进依法</w:t>
      </w:r>
      <w:r w:rsidRPr="002534A5">
        <w:rPr>
          <w:rFonts w:ascii="楷体" w:eastAsia="楷体" w:hAnsi="楷体"/>
          <w:sz w:val="28"/>
          <w:szCs w:val="28"/>
        </w:rPr>
        <w:t>办学治校</w:t>
      </w:r>
      <w:r w:rsidRPr="002534A5">
        <w:rPr>
          <w:rFonts w:ascii="楷体" w:eastAsia="楷体" w:hAnsi="楷体" w:hint="eastAsia"/>
          <w:sz w:val="28"/>
          <w:szCs w:val="28"/>
        </w:rPr>
        <w:t>、牢牢把握政治方向，</w:t>
      </w:r>
      <w:r w:rsidRPr="002534A5">
        <w:rPr>
          <w:rFonts w:ascii="楷体" w:eastAsia="楷体" w:hAnsi="楷体"/>
          <w:sz w:val="28"/>
          <w:szCs w:val="28"/>
        </w:rPr>
        <w:t>支持</w:t>
      </w:r>
      <w:r w:rsidRPr="002534A5">
        <w:rPr>
          <w:rFonts w:ascii="楷体" w:eastAsia="楷体" w:hAnsi="楷体" w:hint="eastAsia"/>
          <w:sz w:val="28"/>
          <w:szCs w:val="28"/>
        </w:rPr>
        <w:t>董事会和</w:t>
      </w:r>
      <w:r w:rsidRPr="002534A5">
        <w:rPr>
          <w:rFonts w:ascii="楷体" w:eastAsia="楷体" w:hAnsi="楷体"/>
          <w:sz w:val="28"/>
          <w:szCs w:val="28"/>
        </w:rPr>
        <w:t>校长依法</w:t>
      </w:r>
      <w:r w:rsidRPr="002534A5">
        <w:rPr>
          <w:rFonts w:ascii="楷体" w:eastAsia="楷体" w:hAnsi="楷体" w:hint="eastAsia"/>
          <w:sz w:val="28"/>
          <w:szCs w:val="28"/>
        </w:rPr>
        <w:t>依</w:t>
      </w:r>
      <w:proofErr w:type="gramStart"/>
      <w:r w:rsidRPr="002534A5">
        <w:rPr>
          <w:rFonts w:ascii="楷体" w:eastAsia="楷体" w:hAnsi="楷体" w:hint="eastAsia"/>
          <w:sz w:val="28"/>
          <w:szCs w:val="28"/>
        </w:rPr>
        <w:t>章</w:t>
      </w:r>
      <w:r w:rsidRPr="002534A5">
        <w:rPr>
          <w:rFonts w:ascii="楷体" w:eastAsia="楷体" w:hAnsi="楷体"/>
          <w:sz w:val="28"/>
          <w:szCs w:val="28"/>
        </w:rPr>
        <w:t>独立</w:t>
      </w:r>
      <w:proofErr w:type="gramEnd"/>
      <w:r w:rsidRPr="002534A5">
        <w:rPr>
          <w:rFonts w:ascii="楷体" w:eastAsia="楷体" w:hAnsi="楷体"/>
          <w:sz w:val="28"/>
          <w:szCs w:val="28"/>
        </w:rPr>
        <w:t>负责地行使职权，保证以人才培养为中心的各项任务完成。</w:t>
      </w:r>
    </w:p>
    <w:p w14:paraId="69749D3D" w14:textId="77777777" w:rsidR="00D41442" w:rsidRPr="002534A5" w:rsidRDefault="00D41442" w:rsidP="00D41442">
      <w:pPr>
        <w:spacing w:line="48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2534A5">
        <w:rPr>
          <w:rFonts w:ascii="楷体" w:eastAsia="楷体" w:hAnsi="楷体" w:hint="eastAsia"/>
          <w:sz w:val="28"/>
          <w:szCs w:val="28"/>
        </w:rPr>
        <w:t>第三条</w:t>
      </w:r>
      <w:r w:rsidRPr="002534A5">
        <w:rPr>
          <w:rFonts w:ascii="楷体" w:eastAsia="楷体" w:hAnsi="楷体"/>
          <w:sz w:val="28"/>
          <w:szCs w:val="28"/>
        </w:rPr>
        <w:t xml:space="preserve"> </w:t>
      </w:r>
      <w:r w:rsidRPr="002534A5">
        <w:rPr>
          <w:rFonts w:ascii="楷体" w:eastAsia="楷体" w:hAnsi="楷体" w:hint="eastAsia"/>
          <w:sz w:val="28"/>
          <w:szCs w:val="28"/>
        </w:rPr>
        <w:t>学校党的委员会突出坚持马克思主义指导地位，把握党对意识形态工作的领导权、管理权、话语权，加强对青年教师、党外知识分子和大学生的思想引导，促使他们增强政治认同，增强政治敏锐性和政治鉴别力，坚定中国特色社会主义道路自信、理论自信、制度自信，文化自信。</w:t>
      </w:r>
    </w:p>
    <w:p w14:paraId="39C11AB5" w14:textId="77777777" w:rsidR="00D41442" w:rsidRPr="002534A5" w:rsidRDefault="00D41442" w:rsidP="00D41442">
      <w:pPr>
        <w:spacing w:line="48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2534A5">
        <w:rPr>
          <w:rFonts w:ascii="楷体" w:eastAsia="楷体" w:hAnsi="楷体" w:hint="eastAsia"/>
          <w:sz w:val="28"/>
          <w:szCs w:val="28"/>
        </w:rPr>
        <w:t xml:space="preserve">第四条 </w:t>
      </w:r>
      <w:r w:rsidRPr="002534A5">
        <w:rPr>
          <w:rFonts w:ascii="楷体" w:eastAsia="楷体" w:hAnsi="楷体"/>
          <w:sz w:val="28"/>
          <w:szCs w:val="28"/>
        </w:rPr>
        <w:t>健全党组织参与决策和监督制度</w:t>
      </w:r>
      <w:r w:rsidRPr="002534A5">
        <w:rPr>
          <w:rFonts w:ascii="楷体" w:eastAsia="楷体" w:hAnsi="楷体" w:hint="eastAsia"/>
          <w:sz w:val="28"/>
          <w:szCs w:val="28"/>
        </w:rPr>
        <w:t>，</w:t>
      </w:r>
      <w:r w:rsidRPr="002534A5">
        <w:rPr>
          <w:rFonts w:ascii="楷体" w:eastAsia="楷体" w:hAnsi="楷体"/>
          <w:sz w:val="28"/>
          <w:szCs w:val="28"/>
        </w:rPr>
        <w:t>坚持民主集中制，实行集体领导和个人分工负责相结合的制度。凡属重大问题必须按照集体领导、民主集中、个别酝酿、会议决定的原则，由党委集体研究决定。</w:t>
      </w:r>
    </w:p>
    <w:p w14:paraId="402A5AA9" w14:textId="77777777" w:rsidR="00D41442" w:rsidRPr="002534A5" w:rsidRDefault="00D41442" w:rsidP="00D41442">
      <w:pPr>
        <w:spacing w:line="48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2534A5">
        <w:rPr>
          <w:rFonts w:ascii="楷体" w:eastAsia="楷体" w:hAnsi="楷体" w:hint="eastAsia"/>
          <w:sz w:val="28"/>
          <w:szCs w:val="28"/>
        </w:rPr>
        <w:lastRenderedPageBreak/>
        <w:t xml:space="preserve">第五条 </w:t>
      </w:r>
      <w:r w:rsidRPr="002534A5">
        <w:rPr>
          <w:rFonts w:ascii="楷体" w:eastAsia="楷体" w:hAnsi="楷体"/>
          <w:sz w:val="28"/>
          <w:szCs w:val="28"/>
        </w:rPr>
        <w:t>学校党的委员会经党员代表大会</w:t>
      </w:r>
      <w:r w:rsidRPr="002534A5">
        <w:rPr>
          <w:rFonts w:ascii="楷体" w:eastAsia="楷体" w:hAnsi="楷体" w:hint="eastAsia"/>
          <w:sz w:val="28"/>
          <w:szCs w:val="28"/>
        </w:rPr>
        <w:t>（以下简称“党代会”）</w:t>
      </w:r>
      <w:r w:rsidRPr="002534A5">
        <w:rPr>
          <w:rFonts w:ascii="楷体" w:eastAsia="楷体" w:hAnsi="楷体"/>
          <w:sz w:val="28"/>
          <w:szCs w:val="28"/>
        </w:rPr>
        <w:t>选举产生，对</w:t>
      </w:r>
      <w:r w:rsidRPr="002534A5">
        <w:rPr>
          <w:rFonts w:ascii="楷体" w:eastAsia="楷体" w:hAnsi="楷体" w:hint="eastAsia"/>
          <w:sz w:val="28"/>
          <w:szCs w:val="28"/>
        </w:rPr>
        <w:t>党代会</w:t>
      </w:r>
      <w:r w:rsidRPr="002534A5">
        <w:rPr>
          <w:rFonts w:ascii="楷体" w:eastAsia="楷体" w:hAnsi="楷体"/>
          <w:sz w:val="28"/>
          <w:szCs w:val="28"/>
        </w:rPr>
        <w:t>负责并报告工作。学校党的委员会全体会议在</w:t>
      </w:r>
      <w:r w:rsidRPr="002534A5">
        <w:rPr>
          <w:rFonts w:ascii="楷体" w:eastAsia="楷体" w:hAnsi="楷体" w:hint="eastAsia"/>
          <w:sz w:val="28"/>
          <w:szCs w:val="28"/>
        </w:rPr>
        <w:t>党代会</w:t>
      </w:r>
      <w:r w:rsidRPr="002534A5">
        <w:rPr>
          <w:rFonts w:ascii="楷体" w:eastAsia="楷体" w:hAnsi="楷体"/>
          <w:sz w:val="28"/>
          <w:szCs w:val="28"/>
        </w:rPr>
        <w:t>闭会期间领导学校</w:t>
      </w:r>
      <w:r w:rsidRPr="002534A5">
        <w:rPr>
          <w:rFonts w:ascii="楷体" w:eastAsia="楷体" w:hAnsi="楷体" w:hint="eastAsia"/>
          <w:sz w:val="28"/>
          <w:szCs w:val="28"/>
        </w:rPr>
        <w:t>党委</w:t>
      </w:r>
      <w:r w:rsidRPr="002534A5">
        <w:rPr>
          <w:rFonts w:ascii="楷体" w:eastAsia="楷体" w:hAnsi="楷体"/>
          <w:sz w:val="28"/>
          <w:szCs w:val="28"/>
        </w:rPr>
        <w:t>工作。党的委员会</w:t>
      </w:r>
      <w:r w:rsidRPr="002534A5">
        <w:rPr>
          <w:rFonts w:ascii="楷体" w:eastAsia="楷体" w:hAnsi="楷体" w:hint="eastAsia"/>
          <w:sz w:val="28"/>
          <w:szCs w:val="28"/>
        </w:rPr>
        <w:t>在</w:t>
      </w:r>
      <w:r w:rsidRPr="002534A5">
        <w:rPr>
          <w:rFonts w:ascii="楷体" w:eastAsia="楷体" w:hAnsi="楷体"/>
          <w:sz w:val="28"/>
          <w:szCs w:val="28"/>
        </w:rPr>
        <w:t>设立常务委员会</w:t>
      </w:r>
      <w:r w:rsidRPr="002534A5">
        <w:rPr>
          <w:rFonts w:ascii="楷体" w:eastAsia="楷体" w:hAnsi="楷体" w:hint="eastAsia"/>
          <w:sz w:val="28"/>
          <w:szCs w:val="28"/>
        </w:rPr>
        <w:t>之前</w:t>
      </w:r>
      <w:r w:rsidRPr="002534A5">
        <w:rPr>
          <w:rFonts w:ascii="楷体" w:eastAsia="楷体" w:hAnsi="楷体"/>
          <w:sz w:val="28"/>
          <w:szCs w:val="28"/>
        </w:rPr>
        <w:t>，</w:t>
      </w:r>
      <w:r w:rsidRPr="002534A5">
        <w:rPr>
          <w:rFonts w:ascii="楷体" w:eastAsia="楷体" w:hAnsi="楷体" w:hint="eastAsia"/>
          <w:sz w:val="28"/>
          <w:szCs w:val="28"/>
        </w:rPr>
        <w:t>由</w:t>
      </w:r>
      <w:r w:rsidRPr="002534A5">
        <w:rPr>
          <w:rFonts w:ascii="楷体" w:eastAsia="楷体" w:hAnsi="楷体"/>
          <w:sz w:val="28"/>
          <w:szCs w:val="28"/>
        </w:rPr>
        <w:t>党委</w:t>
      </w:r>
      <w:r w:rsidRPr="002534A5">
        <w:rPr>
          <w:rFonts w:ascii="楷体" w:eastAsia="楷体" w:hAnsi="楷体" w:hint="eastAsia"/>
          <w:sz w:val="28"/>
          <w:szCs w:val="28"/>
        </w:rPr>
        <w:t>班子</w:t>
      </w:r>
      <w:r w:rsidRPr="002534A5">
        <w:rPr>
          <w:rFonts w:ascii="楷体" w:eastAsia="楷体" w:hAnsi="楷体"/>
          <w:sz w:val="28"/>
          <w:szCs w:val="28"/>
        </w:rPr>
        <w:t>主持党委经常工作。</w:t>
      </w:r>
    </w:p>
    <w:p w14:paraId="33E4D51F" w14:textId="77777777" w:rsidR="00D41442" w:rsidRPr="002534A5" w:rsidRDefault="00D41442" w:rsidP="00D41442">
      <w:pPr>
        <w:spacing w:line="48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2534A5">
        <w:rPr>
          <w:rFonts w:ascii="黑体" w:eastAsia="黑体" w:hAnsi="黑体" w:hint="eastAsia"/>
          <w:sz w:val="28"/>
          <w:szCs w:val="28"/>
        </w:rPr>
        <w:t>二、议事决策范围</w:t>
      </w:r>
    </w:p>
    <w:p w14:paraId="6CD0C3ED" w14:textId="77777777" w:rsidR="00D41442" w:rsidRPr="002534A5" w:rsidRDefault="00D41442" w:rsidP="00D41442">
      <w:pPr>
        <w:spacing w:line="48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2534A5">
        <w:rPr>
          <w:rFonts w:ascii="楷体" w:eastAsia="楷体" w:hAnsi="楷体" w:hint="eastAsia"/>
          <w:sz w:val="28"/>
          <w:szCs w:val="28"/>
        </w:rPr>
        <w:t>党委会的议事决策范围包括：应由党委会议研究决定、参与讨论研究的重要事项和须由党委政治把关的重大</w:t>
      </w:r>
      <w:r w:rsidRPr="002534A5">
        <w:rPr>
          <w:rFonts w:ascii="楷体" w:eastAsia="楷体" w:hAnsi="楷体"/>
          <w:sz w:val="28"/>
          <w:szCs w:val="28"/>
        </w:rPr>
        <w:t>事项（重要干部任免、重要人才使用、重要阵地建设、重大发展规划、重大项目安排、重大资金使用、重大评价评奖活动等）。</w:t>
      </w:r>
      <w:r w:rsidRPr="002534A5">
        <w:rPr>
          <w:rFonts w:ascii="楷体" w:eastAsia="楷体" w:hAnsi="楷体" w:hint="eastAsia"/>
          <w:sz w:val="28"/>
          <w:szCs w:val="28"/>
        </w:rPr>
        <w:t>所涉及的</w:t>
      </w:r>
      <w:r w:rsidRPr="002534A5">
        <w:rPr>
          <w:rFonts w:ascii="楷体" w:eastAsia="楷体" w:hAnsi="楷体"/>
          <w:sz w:val="28"/>
          <w:szCs w:val="28"/>
        </w:rPr>
        <w:t>重大项目安排、重大资金使用的具体数额，根据学校</w:t>
      </w:r>
      <w:r w:rsidRPr="002534A5">
        <w:rPr>
          <w:rFonts w:ascii="楷体" w:eastAsia="楷体" w:hAnsi="楷体" w:hint="eastAsia"/>
          <w:sz w:val="28"/>
          <w:szCs w:val="28"/>
        </w:rPr>
        <w:t>落实“三重一大”制度实施办法</w:t>
      </w:r>
      <w:r w:rsidRPr="002534A5">
        <w:rPr>
          <w:rFonts w:ascii="楷体" w:eastAsia="楷体" w:hAnsi="楷体"/>
          <w:sz w:val="28"/>
          <w:szCs w:val="28"/>
        </w:rPr>
        <w:t>确定。</w:t>
      </w:r>
    </w:p>
    <w:p w14:paraId="1FF947BF" w14:textId="77777777" w:rsidR="00D41442" w:rsidRPr="002534A5" w:rsidRDefault="00D41442" w:rsidP="00D41442">
      <w:pPr>
        <w:spacing w:line="48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2534A5">
        <w:rPr>
          <w:rFonts w:ascii="楷体" w:eastAsia="楷体" w:hAnsi="楷体" w:hint="eastAsia"/>
          <w:sz w:val="28"/>
          <w:szCs w:val="28"/>
        </w:rPr>
        <w:t>第六条 由党委会议研究决定的事项有：</w:t>
      </w:r>
    </w:p>
    <w:p w14:paraId="39422C8D" w14:textId="77777777" w:rsidR="00D41442" w:rsidRPr="002534A5" w:rsidRDefault="00D41442" w:rsidP="00D41442">
      <w:pPr>
        <w:spacing w:line="48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2534A5">
        <w:rPr>
          <w:rFonts w:ascii="楷体" w:eastAsia="楷体" w:hAnsi="楷体"/>
          <w:sz w:val="28"/>
          <w:szCs w:val="28"/>
        </w:rPr>
        <w:t>涉及学校党的建设、思想政治工作和德育工作等事项。</w:t>
      </w:r>
      <w:r w:rsidRPr="002534A5">
        <w:rPr>
          <w:rFonts w:ascii="楷体" w:eastAsia="楷体" w:hAnsi="楷体" w:hint="eastAsia"/>
          <w:sz w:val="28"/>
          <w:szCs w:val="28"/>
        </w:rPr>
        <w:t>具体包括：</w:t>
      </w:r>
    </w:p>
    <w:p w14:paraId="3AB3DF9C" w14:textId="77777777" w:rsidR="00D41442" w:rsidRPr="002534A5" w:rsidRDefault="00D41442" w:rsidP="00D41442">
      <w:pPr>
        <w:spacing w:line="48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2534A5">
        <w:rPr>
          <w:rFonts w:ascii="楷体" w:eastAsia="楷体" w:hAnsi="楷体" w:hint="eastAsia"/>
          <w:sz w:val="28"/>
          <w:szCs w:val="28"/>
        </w:rPr>
        <w:t>（一）党的建设的重要事项。</w:t>
      </w:r>
    </w:p>
    <w:p w14:paraId="21963AF7" w14:textId="77777777" w:rsidR="00D41442" w:rsidRPr="002534A5" w:rsidRDefault="00D41442" w:rsidP="00D41442">
      <w:pPr>
        <w:spacing w:line="48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2534A5">
        <w:rPr>
          <w:rFonts w:ascii="楷体" w:eastAsia="楷体" w:hAnsi="楷体"/>
          <w:sz w:val="28"/>
          <w:szCs w:val="28"/>
        </w:rPr>
        <w:t>1.学习贯彻习近平新时代中国特色社会主义思想，落实党的路线方针政策和上级党组织决策部署的重要事项；</w:t>
      </w:r>
    </w:p>
    <w:p w14:paraId="1B60E0A9" w14:textId="77777777" w:rsidR="00D41442" w:rsidRPr="002534A5" w:rsidRDefault="00D41442" w:rsidP="00D41442">
      <w:pPr>
        <w:spacing w:line="48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2534A5">
        <w:rPr>
          <w:rFonts w:ascii="楷体" w:eastAsia="楷体" w:hAnsi="楷体"/>
          <w:sz w:val="28"/>
          <w:szCs w:val="28"/>
        </w:rPr>
        <w:t>2.落实</w:t>
      </w:r>
      <w:r w:rsidRPr="002534A5">
        <w:rPr>
          <w:rFonts w:ascii="楷体" w:eastAsia="楷体" w:hAnsi="楷体" w:hint="eastAsia"/>
          <w:sz w:val="28"/>
          <w:szCs w:val="28"/>
        </w:rPr>
        <w:t>党代会</w:t>
      </w:r>
      <w:r w:rsidRPr="002534A5">
        <w:rPr>
          <w:rFonts w:ascii="楷体" w:eastAsia="楷体" w:hAnsi="楷体"/>
          <w:sz w:val="28"/>
          <w:szCs w:val="28"/>
        </w:rPr>
        <w:t>决议决定的重要事项；</w:t>
      </w:r>
    </w:p>
    <w:p w14:paraId="6E977F72" w14:textId="77777777" w:rsidR="00D41442" w:rsidRPr="002534A5" w:rsidRDefault="00D41442" w:rsidP="00D41442">
      <w:pPr>
        <w:spacing w:line="48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2534A5">
        <w:rPr>
          <w:rFonts w:ascii="楷体" w:eastAsia="楷体" w:hAnsi="楷体"/>
          <w:sz w:val="28"/>
          <w:szCs w:val="28"/>
        </w:rPr>
        <w:t>3.党建工作规划，党组织年度工作计划、学习计划、改革举措、规章制度的制定和修订等；</w:t>
      </w:r>
    </w:p>
    <w:p w14:paraId="45012044" w14:textId="77777777" w:rsidR="00D41442" w:rsidRPr="002534A5" w:rsidRDefault="00D41442" w:rsidP="00D41442">
      <w:pPr>
        <w:spacing w:line="48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2534A5">
        <w:rPr>
          <w:rFonts w:ascii="楷体" w:eastAsia="楷体" w:hAnsi="楷体"/>
          <w:sz w:val="28"/>
          <w:szCs w:val="28"/>
        </w:rPr>
        <w:t>4.党建与业务工作相互融合，发挥党建的政治引领作用等；</w:t>
      </w:r>
    </w:p>
    <w:p w14:paraId="573FA140" w14:textId="77777777" w:rsidR="00D41442" w:rsidRPr="002534A5" w:rsidRDefault="00D41442" w:rsidP="00D41442">
      <w:pPr>
        <w:spacing w:line="48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2534A5">
        <w:rPr>
          <w:rFonts w:ascii="楷体" w:eastAsia="楷体" w:hAnsi="楷体"/>
          <w:sz w:val="28"/>
          <w:szCs w:val="28"/>
        </w:rPr>
        <w:t>5.基层党组织和党员队伍建设等；</w:t>
      </w:r>
    </w:p>
    <w:p w14:paraId="3F19F834" w14:textId="77777777" w:rsidR="00D41442" w:rsidRPr="002534A5" w:rsidRDefault="00D41442" w:rsidP="00D41442">
      <w:pPr>
        <w:spacing w:line="48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2534A5">
        <w:rPr>
          <w:rFonts w:ascii="楷体" w:eastAsia="楷体" w:hAnsi="楷体"/>
          <w:sz w:val="28"/>
          <w:szCs w:val="28"/>
        </w:rPr>
        <w:t>6.发展党员计划，党员教育、管理、监督、服务以及党员奖惩等方面的重要事项；</w:t>
      </w:r>
    </w:p>
    <w:p w14:paraId="6253C891" w14:textId="77777777" w:rsidR="00D41442" w:rsidRPr="002534A5" w:rsidRDefault="00D41442" w:rsidP="00D41442">
      <w:pPr>
        <w:spacing w:line="48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2534A5">
        <w:rPr>
          <w:rFonts w:ascii="楷体" w:eastAsia="楷体" w:hAnsi="楷体"/>
          <w:sz w:val="28"/>
          <w:szCs w:val="28"/>
        </w:rPr>
        <w:t>7.加强党委自身建设的问题；</w:t>
      </w:r>
    </w:p>
    <w:p w14:paraId="43424F2C" w14:textId="77777777" w:rsidR="00D41442" w:rsidRPr="002534A5" w:rsidRDefault="00D41442" w:rsidP="00D41442">
      <w:pPr>
        <w:spacing w:line="48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2534A5">
        <w:rPr>
          <w:rFonts w:ascii="楷体" w:eastAsia="楷体" w:hAnsi="楷体"/>
          <w:sz w:val="28"/>
          <w:szCs w:val="28"/>
        </w:rPr>
        <w:t>8.党的纪律检查工作、党风廉政建设、风险防控工作和巡视巡查整改工作。</w:t>
      </w:r>
    </w:p>
    <w:p w14:paraId="61E4256C" w14:textId="77777777" w:rsidR="00D41442" w:rsidRPr="002534A5" w:rsidRDefault="00D41442" w:rsidP="00D41442">
      <w:pPr>
        <w:spacing w:line="48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2534A5">
        <w:rPr>
          <w:rFonts w:ascii="楷体" w:eastAsia="楷体" w:hAnsi="楷体" w:hint="eastAsia"/>
          <w:sz w:val="28"/>
          <w:szCs w:val="28"/>
        </w:rPr>
        <w:t>（二）干部队伍建设的重要事项。</w:t>
      </w:r>
    </w:p>
    <w:p w14:paraId="087C834B" w14:textId="77777777" w:rsidR="00D41442" w:rsidRPr="002534A5" w:rsidRDefault="00D41442" w:rsidP="00D41442">
      <w:pPr>
        <w:spacing w:line="48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2534A5">
        <w:rPr>
          <w:rFonts w:ascii="楷体" w:eastAsia="楷体" w:hAnsi="楷体"/>
          <w:sz w:val="28"/>
          <w:szCs w:val="28"/>
        </w:rPr>
        <w:lastRenderedPageBreak/>
        <w:t>1.</w:t>
      </w:r>
      <w:r w:rsidRPr="002534A5">
        <w:rPr>
          <w:rFonts w:ascii="楷体" w:eastAsia="楷体" w:hAnsi="楷体" w:hint="eastAsia"/>
          <w:sz w:val="28"/>
          <w:szCs w:val="28"/>
        </w:rPr>
        <w:t>落实党管干部，做好干部队伍规划，</w:t>
      </w:r>
      <w:proofErr w:type="gramStart"/>
      <w:r w:rsidRPr="002534A5">
        <w:rPr>
          <w:rFonts w:ascii="楷体" w:eastAsia="楷体" w:hAnsi="楷体" w:hint="eastAsia"/>
          <w:sz w:val="28"/>
          <w:szCs w:val="28"/>
        </w:rPr>
        <w:t>决定党口干部</w:t>
      </w:r>
      <w:proofErr w:type="gramEnd"/>
      <w:r w:rsidRPr="002534A5">
        <w:rPr>
          <w:rFonts w:ascii="楷体" w:eastAsia="楷体" w:hAnsi="楷体" w:hint="eastAsia"/>
          <w:sz w:val="28"/>
          <w:szCs w:val="28"/>
        </w:rPr>
        <w:t>任免，</w:t>
      </w:r>
      <w:r w:rsidRPr="002534A5">
        <w:rPr>
          <w:rFonts w:ascii="楷体" w:eastAsia="楷体" w:hAnsi="楷体"/>
          <w:sz w:val="28"/>
          <w:szCs w:val="28"/>
        </w:rPr>
        <w:t>推选</w:t>
      </w:r>
      <w:r w:rsidRPr="002534A5">
        <w:rPr>
          <w:rFonts w:ascii="楷体" w:eastAsia="楷体" w:hAnsi="楷体" w:hint="eastAsia"/>
          <w:sz w:val="28"/>
          <w:szCs w:val="28"/>
        </w:rPr>
        <w:t>重要岗位的干部和</w:t>
      </w:r>
      <w:r w:rsidRPr="002534A5">
        <w:rPr>
          <w:rFonts w:ascii="楷体" w:eastAsia="楷体" w:hAnsi="楷体"/>
          <w:sz w:val="28"/>
          <w:szCs w:val="28"/>
        </w:rPr>
        <w:t>上级党代会代表人选；</w:t>
      </w:r>
    </w:p>
    <w:p w14:paraId="2BC58CAB" w14:textId="77777777" w:rsidR="00D41442" w:rsidRPr="002534A5" w:rsidRDefault="00D41442" w:rsidP="00D41442">
      <w:pPr>
        <w:spacing w:line="48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2534A5">
        <w:rPr>
          <w:rFonts w:ascii="楷体" w:eastAsia="楷体" w:hAnsi="楷体"/>
          <w:sz w:val="28"/>
          <w:szCs w:val="28"/>
        </w:rPr>
        <w:t>2.对</w:t>
      </w:r>
      <w:r w:rsidRPr="002534A5">
        <w:rPr>
          <w:rFonts w:ascii="楷体" w:eastAsia="楷体" w:hAnsi="楷体" w:hint="eastAsia"/>
          <w:sz w:val="28"/>
          <w:szCs w:val="28"/>
        </w:rPr>
        <w:t>学校各</w:t>
      </w:r>
      <w:r w:rsidRPr="002534A5">
        <w:rPr>
          <w:rFonts w:ascii="楷体" w:eastAsia="楷体" w:hAnsi="楷体"/>
          <w:sz w:val="28"/>
          <w:szCs w:val="28"/>
        </w:rPr>
        <w:t>部门、</w:t>
      </w:r>
      <w:r w:rsidRPr="002534A5">
        <w:rPr>
          <w:rFonts w:ascii="楷体" w:eastAsia="楷体" w:hAnsi="楷体" w:hint="eastAsia"/>
          <w:sz w:val="28"/>
          <w:szCs w:val="28"/>
        </w:rPr>
        <w:t>学院和相关</w:t>
      </w:r>
      <w:r w:rsidRPr="002534A5">
        <w:rPr>
          <w:rFonts w:ascii="楷体" w:eastAsia="楷体" w:hAnsi="楷体"/>
          <w:sz w:val="28"/>
          <w:szCs w:val="28"/>
        </w:rPr>
        <w:t>机构单位负责人以及重要常设或议事协调机构和其他管理、咨询类机构负责人和主要成员的选拔任用，进行政治审查，把握政治方向，提出使用意见；</w:t>
      </w:r>
    </w:p>
    <w:p w14:paraId="54B24D58" w14:textId="77777777" w:rsidR="00D41442" w:rsidRPr="002534A5" w:rsidRDefault="00D41442" w:rsidP="00D41442">
      <w:pPr>
        <w:spacing w:line="48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2534A5">
        <w:rPr>
          <w:rFonts w:ascii="楷体" w:eastAsia="楷体" w:hAnsi="楷体"/>
          <w:sz w:val="28"/>
          <w:szCs w:val="28"/>
        </w:rPr>
        <w:t>3.对</w:t>
      </w:r>
      <w:r w:rsidRPr="002534A5">
        <w:rPr>
          <w:rFonts w:ascii="楷体" w:eastAsia="楷体" w:hAnsi="楷体" w:hint="eastAsia"/>
          <w:sz w:val="28"/>
          <w:szCs w:val="28"/>
        </w:rPr>
        <w:t>学校</w:t>
      </w:r>
      <w:r w:rsidRPr="002534A5">
        <w:rPr>
          <w:rFonts w:ascii="楷体" w:eastAsia="楷体" w:hAnsi="楷体"/>
          <w:sz w:val="28"/>
          <w:szCs w:val="28"/>
        </w:rPr>
        <w:t>自行</w:t>
      </w:r>
      <w:r w:rsidRPr="002534A5">
        <w:rPr>
          <w:rFonts w:ascii="楷体" w:eastAsia="楷体" w:hAnsi="楷体" w:hint="eastAsia"/>
          <w:sz w:val="28"/>
          <w:szCs w:val="28"/>
        </w:rPr>
        <w:t>培养、</w:t>
      </w:r>
      <w:r w:rsidRPr="002534A5">
        <w:rPr>
          <w:rFonts w:ascii="楷体" w:eastAsia="楷体" w:hAnsi="楷体"/>
          <w:sz w:val="28"/>
          <w:szCs w:val="28"/>
        </w:rPr>
        <w:t>选拔的各类干部的教育、培训、选拔、考核和监督工作提出意见；</w:t>
      </w:r>
    </w:p>
    <w:p w14:paraId="574DFEE9" w14:textId="77777777" w:rsidR="00D41442" w:rsidRPr="002534A5" w:rsidRDefault="00D41442" w:rsidP="00D41442">
      <w:pPr>
        <w:spacing w:line="48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2534A5">
        <w:rPr>
          <w:rFonts w:ascii="楷体" w:eastAsia="楷体" w:hAnsi="楷体"/>
          <w:sz w:val="28"/>
          <w:szCs w:val="28"/>
        </w:rPr>
        <w:t>4.基层党组织书记、</w:t>
      </w:r>
      <w:r w:rsidRPr="002534A5">
        <w:rPr>
          <w:rFonts w:ascii="楷体" w:eastAsia="楷体" w:hAnsi="楷体" w:hint="eastAsia"/>
          <w:sz w:val="28"/>
          <w:szCs w:val="28"/>
        </w:rPr>
        <w:t>全校</w:t>
      </w:r>
      <w:r w:rsidRPr="002534A5">
        <w:rPr>
          <w:rFonts w:ascii="楷体" w:eastAsia="楷体" w:hAnsi="楷体"/>
          <w:sz w:val="28"/>
          <w:szCs w:val="28"/>
        </w:rPr>
        <w:t>党务工作人员和辅导员配备、分工、管理等。</w:t>
      </w:r>
    </w:p>
    <w:p w14:paraId="66391798" w14:textId="77777777" w:rsidR="00D41442" w:rsidRPr="002534A5" w:rsidRDefault="00D41442" w:rsidP="00D41442">
      <w:pPr>
        <w:spacing w:line="48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2534A5">
        <w:rPr>
          <w:rFonts w:ascii="楷体" w:eastAsia="楷体" w:hAnsi="楷体" w:hint="eastAsia"/>
          <w:sz w:val="28"/>
          <w:szCs w:val="28"/>
        </w:rPr>
        <w:t>（三）加强对人才的政治引领、政治吸纳和教育管理、联系服务等重要事项以及党</w:t>
      </w:r>
      <w:proofErr w:type="gramStart"/>
      <w:r w:rsidRPr="002534A5">
        <w:rPr>
          <w:rFonts w:ascii="楷体" w:eastAsia="楷体" w:hAnsi="楷体" w:hint="eastAsia"/>
          <w:sz w:val="28"/>
          <w:szCs w:val="28"/>
        </w:rPr>
        <w:t>管人才</w:t>
      </w:r>
      <w:proofErr w:type="gramEnd"/>
      <w:r w:rsidRPr="002534A5">
        <w:rPr>
          <w:rFonts w:ascii="楷体" w:eastAsia="楷体" w:hAnsi="楷体" w:hint="eastAsia"/>
          <w:sz w:val="28"/>
          <w:szCs w:val="28"/>
        </w:rPr>
        <w:t>工作。</w:t>
      </w:r>
    </w:p>
    <w:p w14:paraId="374B1216" w14:textId="77777777" w:rsidR="00D41442" w:rsidRPr="002534A5" w:rsidRDefault="00D41442" w:rsidP="00D41442">
      <w:pPr>
        <w:spacing w:line="48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2534A5">
        <w:rPr>
          <w:rFonts w:ascii="楷体" w:eastAsia="楷体" w:hAnsi="楷体" w:hint="eastAsia"/>
          <w:sz w:val="28"/>
          <w:szCs w:val="28"/>
        </w:rPr>
        <w:t>（四）</w:t>
      </w:r>
      <w:proofErr w:type="gramStart"/>
      <w:r w:rsidRPr="002534A5">
        <w:rPr>
          <w:rFonts w:ascii="楷体" w:eastAsia="楷体" w:hAnsi="楷体" w:hint="eastAsia"/>
          <w:sz w:val="28"/>
          <w:szCs w:val="28"/>
        </w:rPr>
        <w:t>思政课程</w:t>
      </w:r>
      <w:proofErr w:type="gramEnd"/>
      <w:r w:rsidRPr="002534A5">
        <w:rPr>
          <w:rFonts w:ascii="楷体" w:eastAsia="楷体" w:hAnsi="楷体" w:hint="eastAsia"/>
          <w:sz w:val="28"/>
          <w:szCs w:val="28"/>
        </w:rPr>
        <w:t>、</w:t>
      </w:r>
      <w:proofErr w:type="gramStart"/>
      <w:r w:rsidRPr="002534A5">
        <w:rPr>
          <w:rFonts w:ascii="楷体" w:eastAsia="楷体" w:hAnsi="楷体" w:hint="eastAsia"/>
          <w:sz w:val="28"/>
          <w:szCs w:val="28"/>
        </w:rPr>
        <w:t>课程思政建设</w:t>
      </w:r>
      <w:proofErr w:type="gramEnd"/>
      <w:r w:rsidRPr="002534A5">
        <w:rPr>
          <w:rFonts w:ascii="楷体" w:eastAsia="楷体" w:hAnsi="楷体" w:hint="eastAsia"/>
          <w:sz w:val="28"/>
          <w:szCs w:val="28"/>
        </w:rPr>
        <w:t>等师生思想政治工作中的重要事项。</w:t>
      </w:r>
    </w:p>
    <w:p w14:paraId="5601B719" w14:textId="77777777" w:rsidR="00D41442" w:rsidRPr="002534A5" w:rsidRDefault="00D41442" w:rsidP="00D41442">
      <w:pPr>
        <w:spacing w:line="48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2534A5">
        <w:rPr>
          <w:rFonts w:ascii="楷体" w:eastAsia="楷体" w:hAnsi="楷体" w:hint="eastAsia"/>
          <w:sz w:val="28"/>
          <w:szCs w:val="28"/>
        </w:rPr>
        <w:t>（五）教师工作、学生工作，以及教风、学风和师德师风中的重要事项。</w:t>
      </w:r>
    </w:p>
    <w:p w14:paraId="1ADA2382" w14:textId="77777777" w:rsidR="00D41442" w:rsidRPr="002534A5" w:rsidRDefault="00D41442" w:rsidP="00D41442">
      <w:pPr>
        <w:spacing w:line="48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2534A5">
        <w:rPr>
          <w:rFonts w:ascii="楷体" w:eastAsia="楷体" w:hAnsi="楷体" w:hint="eastAsia"/>
          <w:sz w:val="28"/>
          <w:szCs w:val="28"/>
        </w:rPr>
        <w:t>（六）宣传思想、意识形态、统一战线、网络舆情、重要信访、安全稳定、疫情防控等工作中的重要事项。</w:t>
      </w:r>
    </w:p>
    <w:p w14:paraId="3D90FB82" w14:textId="77777777" w:rsidR="00D41442" w:rsidRPr="002534A5" w:rsidRDefault="00D41442" w:rsidP="00D41442">
      <w:pPr>
        <w:spacing w:line="48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2534A5">
        <w:rPr>
          <w:rFonts w:ascii="楷体" w:eastAsia="楷体" w:hAnsi="楷体" w:hint="eastAsia"/>
          <w:sz w:val="28"/>
          <w:szCs w:val="28"/>
        </w:rPr>
        <w:t>（七）加强对教职工代表大会，工会、共青团、妇委会等群众组织和学生会、各类学术组织等群团组织的领导，以及关心下一代工作等重大问题、重要事项的研究。</w:t>
      </w:r>
    </w:p>
    <w:p w14:paraId="7E0D766D" w14:textId="77777777" w:rsidR="00D41442" w:rsidRPr="002534A5" w:rsidRDefault="00D41442" w:rsidP="00D41442">
      <w:pPr>
        <w:spacing w:line="48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2534A5">
        <w:rPr>
          <w:rFonts w:ascii="楷体" w:eastAsia="楷体" w:hAnsi="楷体" w:hint="eastAsia"/>
          <w:sz w:val="28"/>
          <w:szCs w:val="28"/>
        </w:rPr>
        <w:t>（八）其他需要党委会会议研究决定的重要事项。</w:t>
      </w:r>
    </w:p>
    <w:p w14:paraId="65852962" w14:textId="77777777" w:rsidR="00D41442" w:rsidRPr="002534A5" w:rsidRDefault="00D41442" w:rsidP="00D41442">
      <w:pPr>
        <w:spacing w:line="48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2534A5">
        <w:rPr>
          <w:rFonts w:ascii="楷体" w:eastAsia="楷体" w:hAnsi="楷体" w:hint="eastAsia"/>
          <w:sz w:val="28"/>
          <w:szCs w:val="28"/>
        </w:rPr>
        <w:t xml:space="preserve">第七条 </w:t>
      </w:r>
      <w:r w:rsidRPr="002534A5">
        <w:rPr>
          <w:rFonts w:ascii="楷体" w:eastAsia="楷体" w:hAnsi="楷体"/>
          <w:sz w:val="28"/>
          <w:szCs w:val="28"/>
        </w:rPr>
        <w:t>由</w:t>
      </w:r>
      <w:r w:rsidRPr="002534A5">
        <w:rPr>
          <w:rFonts w:ascii="楷体" w:eastAsia="楷体" w:hAnsi="楷体" w:hint="eastAsia"/>
          <w:sz w:val="28"/>
          <w:szCs w:val="28"/>
        </w:rPr>
        <w:t>党委会议讨论研究的事项有：</w:t>
      </w:r>
    </w:p>
    <w:p w14:paraId="4091831F" w14:textId="77777777" w:rsidR="00D41442" w:rsidRPr="002534A5" w:rsidRDefault="00D41442" w:rsidP="00D41442">
      <w:pPr>
        <w:spacing w:line="48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2534A5">
        <w:rPr>
          <w:rFonts w:ascii="楷体" w:eastAsia="楷体" w:hAnsi="楷体" w:hint="eastAsia"/>
          <w:sz w:val="28"/>
          <w:szCs w:val="28"/>
        </w:rPr>
        <w:t>（一）学校发展规划、年度工作计划、卓越建桥计划等重要改革举措，重要规章制度和质量管理体系文件的制定、修订等重要事项。</w:t>
      </w:r>
    </w:p>
    <w:p w14:paraId="29601308" w14:textId="77777777" w:rsidR="00D41442" w:rsidRPr="002534A5" w:rsidRDefault="00D41442" w:rsidP="00D41442">
      <w:pPr>
        <w:spacing w:line="48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2534A5">
        <w:rPr>
          <w:rFonts w:ascii="楷体" w:eastAsia="楷体" w:hAnsi="楷体" w:hint="eastAsia"/>
          <w:sz w:val="28"/>
          <w:szCs w:val="28"/>
        </w:rPr>
        <w:t>（二）学校预算、决算、对外投资、重大资产处置、</w:t>
      </w:r>
      <w:r w:rsidRPr="002534A5">
        <w:rPr>
          <w:rFonts w:ascii="楷体" w:eastAsia="楷体" w:hAnsi="楷体"/>
          <w:sz w:val="28"/>
          <w:szCs w:val="28"/>
        </w:rPr>
        <w:t>担保融资、对外举债、关联交易、结余处置等重大财务事项</w:t>
      </w:r>
      <w:r w:rsidRPr="002534A5">
        <w:rPr>
          <w:rFonts w:ascii="楷体" w:eastAsia="楷体" w:hAnsi="楷体" w:hint="eastAsia"/>
          <w:sz w:val="28"/>
          <w:szCs w:val="28"/>
        </w:rPr>
        <w:t>。</w:t>
      </w:r>
    </w:p>
    <w:p w14:paraId="65C6DA6B" w14:textId="77777777" w:rsidR="00D41442" w:rsidRPr="002534A5" w:rsidRDefault="00D41442" w:rsidP="00D41442">
      <w:pPr>
        <w:spacing w:line="48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2534A5">
        <w:rPr>
          <w:rFonts w:ascii="楷体" w:eastAsia="楷体" w:hAnsi="楷体" w:hint="eastAsia"/>
          <w:sz w:val="28"/>
          <w:szCs w:val="28"/>
        </w:rPr>
        <w:t>（三）招生计划、学科和专业设置调整、学生培养方案以及课程建设、教学管理、教材选用和编写等重要事项。</w:t>
      </w:r>
    </w:p>
    <w:p w14:paraId="18B623C6" w14:textId="77777777" w:rsidR="00D41442" w:rsidRPr="002534A5" w:rsidRDefault="00D41442" w:rsidP="00D41442">
      <w:pPr>
        <w:spacing w:line="48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2534A5">
        <w:rPr>
          <w:rFonts w:ascii="楷体" w:eastAsia="楷体" w:hAnsi="楷体" w:hint="eastAsia"/>
          <w:sz w:val="28"/>
          <w:szCs w:val="28"/>
        </w:rPr>
        <w:lastRenderedPageBreak/>
        <w:t>（四）人才队伍建设，各类人才计划人选推荐申报中的重要事项。</w:t>
      </w:r>
    </w:p>
    <w:p w14:paraId="1E8721CC" w14:textId="77777777" w:rsidR="00D41442" w:rsidRPr="002534A5" w:rsidRDefault="00D41442" w:rsidP="00D41442">
      <w:pPr>
        <w:spacing w:line="48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2534A5">
        <w:rPr>
          <w:rFonts w:ascii="楷体" w:eastAsia="楷体" w:hAnsi="楷体" w:hint="eastAsia"/>
          <w:sz w:val="28"/>
          <w:szCs w:val="28"/>
        </w:rPr>
        <w:t>（五）行政干部任免及学术委员会、教学委员会、学位评定委员会、教授委员会等重要常设或议事协调机构和其他管理、咨询类机构负责人和主要成员的选拔任用等重要事项。</w:t>
      </w:r>
    </w:p>
    <w:p w14:paraId="412851CC" w14:textId="77777777" w:rsidR="00D41442" w:rsidRPr="002534A5" w:rsidRDefault="00D41442" w:rsidP="00D41442">
      <w:pPr>
        <w:spacing w:line="48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2534A5">
        <w:rPr>
          <w:rFonts w:ascii="楷体" w:eastAsia="楷体" w:hAnsi="楷体" w:hint="eastAsia"/>
          <w:sz w:val="28"/>
          <w:szCs w:val="28"/>
        </w:rPr>
        <w:t>（六）开展对外交流合作（含国际、港澳台交流）中的重要事项。</w:t>
      </w:r>
    </w:p>
    <w:p w14:paraId="42D6CBE9" w14:textId="77777777" w:rsidR="00D41442" w:rsidRPr="002534A5" w:rsidRDefault="00D41442" w:rsidP="00D41442">
      <w:pPr>
        <w:spacing w:line="48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2534A5">
        <w:rPr>
          <w:rFonts w:ascii="楷体" w:eastAsia="楷体" w:hAnsi="楷体" w:hint="eastAsia"/>
          <w:sz w:val="28"/>
          <w:szCs w:val="28"/>
        </w:rPr>
        <w:t>（七）教师引进、培养、深造、交流、参加社会活动，教学、科研团队建设，教师管理过程中的重要事项。</w:t>
      </w:r>
    </w:p>
    <w:p w14:paraId="45598A74" w14:textId="77777777" w:rsidR="00D41442" w:rsidRPr="002534A5" w:rsidRDefault="00D41442" w:rsidP="00D41442">
      <w:pPr>
        <w:spacing w:line="48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2534A5">
        <w:rPr>
          <w:rFonts w:ascii="楷体" w:eastAsia="楷体" w:hAnsi="楷体" w:hint="eastAsia"/>
          <w:sz w:val="28"/>
          <w:szCs w:val="28"/>
        </w:rPr>
        <w:t>（八）教职工的评聘考核、职称职级评定、薪酬分配中的重要事项。</w:t>
      </w:r>
    </w:p>
    <w:p w14:paraId="172151B2" w14:textId="77777777" w:rsidR="00D41442" w:rsidRPr="002534A5" w:rsidRDefault="00D41442" w:rsidP="00D41442">
      <w:pPr>
        <w:spacing w:line="48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2534A5">
        <w:rPr>
          <w:rFonts w:ascii="楷体" w:eastAsia="楷体" w:hAnsi="楷体" w:hint="eastAsia"/>
          <w:sz w:val="28"/>
          <w:szCs w:val="28"/>
        </w:rPr>
        <w:t>（九）设立荣誉表彰、奖励，上级重要表彰、奖励人选推荐等重要事项。</w:t>
      </w:r>
    </w:p>
    <w:p w14:paraId="7447CD10" w14:textId="77777777" w:rsidR="00D41442" w:rsidRPr="002534A5" w:rsidRDefault="00D41442" w:rsidP="00D41442">
      <w:pPr>
        <w:spacing w:line="48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2534A5">
        <w:rPr>
          <w:rFonts w:ascii="楷体" w:eastAsia="楷体" w:hAnsi="楷体" w:hint="eastAsia"/>
          <w:sz w:val="28"/>
          <w:szCs w:val="28"/>
        </w:rPr>
        <w:t>（十）其他应当由党委会会议先行把关，再提交学校相关决策会议讨论决定的事项。</w:t>
      </w:r>
    </w:p>
    <w:p w14:paraId="0192CFE2" w14:textId="77777777" w:rsidR="00D41442" w:rsidRPr="002534A5" w:rsidRDefault="00D41442" w:rsidP="00D41442">
      <w:pPr>
        <w:spacing w:line="48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2534A5">
        <w:rPr>
          <w:rFonts w:ascii="楷体" w:eastAsia="楷体" w:hAnsi="楷体" w:hint="eastAsia"/>
          <w:sz w:val="28"/>
          <w:szCs w:val="28"/>
        </w:rPr>
        <w:t>其中，</w:t>
      </w:r>
      <w:r w:rsidRPr="002534A5">
        <w:rPr>
          <w:rFonts w:ascii="楷体" w:eastAsia="楷体" w:hAnsi="楷体"/>
          <w:sz w:val="28"/>
          <w:szCs w:val="28"/>
        </w:rPr>
        <w:t>涉及学校发展规划、重要改革、人事安排和师生员工切身利益等重大事项，重点从坚持党的领导、把牢正确办学方向、严把领导人员的政治素质、维护校</w:t>
      </w:r>
      <w:r w:rsidRPr="002534A5">
        <w:rPr>
          <w:rFonts w:ascii="楷体" w:eastAsia="楷体" w:hAnsi="楷体" w:hint="eastAsia"/>
          <w:sz w:val="28"/>
          <w:szCs w:val="28"/>
        </w:rPr>
        <w:t>园和谐稳定等方面提出明确意见，</w:t>
      </w:r>
      <w:proofErr w:type="gramStart"/>
      <w:r w:rsidRPr="002534A5">
        <w:rPr>
          <w:rFonts w:ascii="楷体" w:eastAsia="楷体" w:hAnsi="楷体" w:hint="eastAsia"/>
          <w:sz w:val="28"/>
          <w:szCs w:val="28"/>
        </w:rPr>
        <w:t>作出</w:t>
      </w:r>
      <w:proofErr w:type="gramEnd"/>
      <w:r w:rsidRPr="002534A5">
        <w:rPr>
          <w:rFonts w:ascii="楷体" w:eastAsia="楷体" w:hAnsi="楷体" w:hint="eastAsia"/>
          <w:sz w:val="28"/>
          <w:szCs w:val="28"/>
        </w:rPr>
        <w:t>决定前应当先经</w:t>
      </w:r>
      <w:proofErr w:type="gramStart"/>
      <w:r w:rsidRPr="002534A5">
        <w:rPr>
          <w:rFonts w:ascii="楷体" w:eastAsia="楷体" w:hAnsi="楷体" w:hint="eastAsia"/>
          <w:sz w:val="28"/>
          <w:szCs w:val="28"/>
        </w:rPr>
        <w:t>经</w:t>
      </w:r>
      <w:proofErr w:type="gramEnd"/>
      <w:r w:rsidRPr="002534A5">
        <w:rPr>
          <w:rFonts w:ascii="楷体" w:eastAsia="楷体" w:hAnsi="楷体" w:hint="eastAsia"/>
          <w:sz w:val="28"/>
          <w:szCs w:val="28"/>
        </w:rPr>
        <w:t>党委会议研究同意</w:t>
      </w:r>
      <w:r w:rsidRPr="002534A5">
        <w:rPr>
          <w:rFonts w:ascii="楷体" w:eastAsia="楷体" w:hAnsi="楷体"/>
          <w:sz w:val="28"/>
          <w:szCs w:val="28"/>
        </w:rPr>
        <w:t>。涉及教师引进、课程建设、教材选用、学术活动、对外交流等教育教学重要事项</w:t>
      </w:r>
      <w:r w:rsidRPr="002534A5">
        <w:rPr>
          <w:rFonts w:ascii="楷体" w:eastAsia="楷体" w:hAnsi="楷体" w:hint="eastAsia"/>
          <w:sz w:val="28"/>
          <w:szCs w:val="28"/>
        </w:rPr>
        <w:t>，</w:t>
      </w:r>
      <w:r w:rsidRPr="002534A5">
        <w:rPr>
          <w:rFonts w:ascii="楷体" w:eastAsia="楷体" w:hAnsi="楷体"/>
          <w:sz w:val="28"/>
          <w:szCs w:val="28"/>
        </w:rPr>
        <w:t>由</w:t>
      </w:r>
      <w:r w:rsidRPr="002534A5">
        <w:rPr>
          <w:rFonts w:ascii="楷体" w:eastAsia="楷体" w:hAnsi="楷体" w:hint="eastAsia"/>
          <w:sz w:val="28"/>
          <w:szCs w:val="28"/>
        </w:rPr>
        <w:t>党委事先充分</w:t>
      </w:r>
      <w:r w:rsidRPr="002534A5">
        <w:rPr>
          <w:rFonts w:ascii="楷体" w:eastAsia="楷体" w:hAnsi="楷体"/>
          <w:sz w:val="28"/>
          <w:szCs w:val="28"/>
        </w:rPr>
        <w:t>把</w:t>
      </w:r>
      <w:r w:rsidRPr="002534A5">
        <w:rPr>
          <w:rFonts w:ascii="楷体" w:eastAsia="楷体" w:hAnsi="楷体" w:hint="eastAsia"/>
          <w:sz w:val="28"/>
          <w:szCs w:val="28"/>
        </w:rPr>
        <w:t>好</w:t>
      </w:r>
      <w:r w:rsidRPr="002534A5">
        <w:rPr>
          <w:rFonts w:ascii="楷体" w:eastAsia="楷体" w:hAnsi="楷体"/>
          <w:sz w:val="28"/>
          <w:szCs w:val="28"/>
        </w:rPr>
        <w:t>政治关</w:t>
      </w:r>
      <w:r w:rsidRPr="002534A5">
        <w:rPr>
          <w:rFonts w:ascii="楷体" w:eastAsia="楷体" w:hAnsi="楷体" w:hint="eastAsia"/>
          <w:sz w:val="28"/>
          <w:szCs w:val="28"/>
        </w:rPr>
        <w:t>。</w:t>
      </w:r>
    </w:p>
    <w:p w14:paraId="783DC852" w14:textId="77777777" w:rsidR="00D41442" w:rsidRPr="002534A5" w:rsidRDefault="00D41442" w:rsidP="00D41442">
      <w:pPr>
        <w:spacing w:line="48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2534A5">
        <w:rPr>
          <w:rFonts w:ascii="黑体" w:eastAsia="黑体" w:hAnsi="黑体" w:hint="eastAsia"/>
          <w:sz w:val="28"/>
          <w:szCs w:val="28"/>
        </w:rPr>
        <w:t>三、议事决策原则和程序</w:t>
      </w:r>
    </w:p>
    <w:p w14:paraId="753AECF8" w14:textId="77777777" w:rsidR="00D41442" w:rsidRPr="002534A5" w:rsidRDefault="00D41442" w:rsidP="00D41442">
      <w:pPr>
        <w:spacing w:line="48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2534A5">
        <w:rPr>
          <w:rFonts w:ascii="楷体" w:eastAsia="楷体" w:hAnsi="楷体" w:hint="eastAsia"/>
          <w:sz w:val="28"/>
          <w:szCs w:val="28"/>
        </w:rPr>
        <w:t xml:space="preserve">第八条 </w:t>
      </w:r>
      <w:r w:rsidRPr="002534A5">
        <w:rPr>
          <w:rFonts w:ascii="楷体" w:eastAsia="楷体" w:hAnsi="楷体"/>
          <w:sz w:val="28"/>
          <w:szCs w:val="28"/>
        </w:rPr>
        <w:t>党委会会议一般</w:t>
      </w:r>
      <w:r w:rsidRPr="002534A5">
        <w:rPr>
          <w:rFonts w:ascii="楷体" w:eastAsia="楷体" w:hAnsi="楷体" w:hint="eastAsia"/>
          <w:sz w:val="28"/>
          <w:szCs w:val="28"/>
        </w:rPr>
        <w:t>每月</w:t>
      </w:r>
      <w:r w:rsidRPr="002534A5">
        <w:rPr>
          <w:rFonts w:ascii="楷体" w:eastAsia="楷体" w:hAnsi="楷体"/>
          <w:sz w:val="28"/>
          <w:szCs w:val="28"/>
        </w:rPr>
        <w:t>召开</w:t>
      </w:r>
      <w:r w:rsidRPr="002534A5">
        <w:rPr>
          <w:rFonts w:ascii="楷体" w:eastAsia="楷体" w:hAnsi="楷体" w:hint="eastAsia"/>
          <w:sz w:val="28"/>
          <w:szCs w:val="28"/>
        </w:rPr>
        <w:t>1</w:t>
      </w:r>
      <w:r w:rsidRPr="002534A5">
        <w:rPr>
          <w:rFonts w:ascii="楷体" w:eastAsia="楷体" w:hAnsi="楷体"/>
          <w:sz w:val="28"/>
          <w:szCs w:val="28"/>
        </w:rPr>
        <w:t>-2次，遇有重要情况经党委书记同意可以随时召开。会议由党委书记召集并主持。党委书记不能参加会议的，可以委托党委副书记召集并主持。</w:t>
      </w:r>
    </w:p>
    <w:p w14:paraId="70A1E325" w14:textId="77777777" w:rsidR="00D41442" w:rsidRPr="002534A5" w:rsidRDefault="00D41442" w:rsidP="00D41442">
      <w:pPr>
        <w:spacing w:line="48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2534A5">
        <w:rPr>
          <w:rFonts w:ascii="楷体" w:eastAsia="楷体" w:hAnsi="楷体" w:hint="eastAsia"/>
          <w:sz w:val="28"/>
          <w:szCs w:val="28"/>
        </w:rPr>
        <w:t xml:space="preserve">第九条 </w:t>
      </w:r>
      <w:r w:rsidRPr="002534A5">
        <w:rPr>
          <w:rFonts w:ascii="楷体" w:eastAsia="楷体" w:hAnsi="楷体"/>
          <w:sz w:val="28"/>
          <w:szCs w:val="28"/>
        </w:rPr>
        <w:t>党委会会议的出席成员为党委委员。会议必须有半数以上党委委员到会方可召开；</w:t>
      </w:r>
      <w:r w:rsidRPr="002534A5">
        <w:rPr>
          <w:rFonts w:ascii="楷体" w:eastAsia="楷体" w:hAnsi="楷体" w:hint="eastAsia"/>
          <w:sz w:val="28"/>
          <w:szCs w:val="28"/>
        </w:rPr>
        <w:t>涉及</w:t>
      </w:r>
      <w:r w:rsidRPr="002534A5">
        <w:rPr>
          <w:rFonts w:ascii="楷体" w:eastAsia="楷体" w:hAnsi="楷体"/>
          <w:sz w:val="28"/>
          <w:szCs w:val="28"/>
        </w:rPr>
        <w:t>讨论决定</w:t>
      </w:r>
      <w:r w:rsidRPr="002534A5">
        <w:rPr>
          <w:rFonts w:ascii="楷体" w:eastAsia="楷体" w:hAnsi="楷体" w:hint="eastAsia"/>
          <w:sz w:val="28"/>
          <w:szCs w:val="28"/>
        </w:rPr>
        <w:t>的</w:t>
      </w:r>
      <w:r w:rsidRPr="002534A5">
        <w:rPr>
          <w:rFonts w:ascii="楷体" w:eastAsia="楷体" w:hAnsi="楷体"/>
          <w:sz w:val="28"/>
          <w:szCs w:val="28"/>
        </w:rPr>
        <w:t>事项，须有三分之二以上党委委员到会。党委委员因故不能出席时，须在会前向党委书记请假。</w:t>
      </w:r>
    </w:p>
    <w:p w14:paraId="0D9408CB" w14:textId="77777777" w:rsidR="00D41442" w:rsidRPr="002534A5" w:rsidRDefault="00D41442" w:rsidP="00D41442">
      <w:pPr>
        <w:spacing w:line="48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2534A5">
        <w:rPr>
          <w:rFonts w:ascii="楷体" w:eastAsia="楷体" w:hAnsi="楷体" w:hint="eastAsia"/>
          <w:sz w:val="28"/>
          <w:szCs w:val="28"/>
        </w:rPr>
        <w:t>不是党委委员的行政领导班子成员和</w:t>
      </w:r>
      <w:proofErr w:type="gramStart"/>
      <w:r w:rsidRPr="002534A5">
        <w:rPr>
          <w:rFonts w:ascii="楷体" w:eastAsia="楷体" w:hAnsi="楷体" w:hint="eastAsia"/>
          <w:sz w:val="28"/>
          <w:szCs w:val="28"/>
        </w:rPr>
        <w:t>非党委</w:t>
      </w:r>
      <w:proofErr w:type="gramEnd"/>
      <w:r w:rsidRPr="002534A5">
        <w:rPr>
          <w:rFonts w:ascii="楷体" w:eastAsia="楷体" w:hAnsi="楷体" w:hint="eastAsia"/>
          <w:sz w:val="28"/>
          <w:szCs w:val="28"/>
        </w:rPr>
        <w:t>委员的党委主要部门负责人可以列席党委</w:t>
      </w:r>
      <w:r w:rsidRPr="002534A5">
        <w:rPr>
          <w:rFonts w:ascii="楷体" w:eastAsia="楷体" w:hAnsi="楷体"/>
          <w:sz w:val="28"/>
          <w:szCs w:val="28"/>
        </w:rPr>
        <w:t>会议，议题相关单位负责人可以列席会议</w:t>
      </w:r>
      <w:r w:rsidRPr="002534A5">
        <w:rPr>
          <w:rFonts w:ascii="楷体" w:eastAsia="楷体" w:hAnsi="楷体" w:hint="eastAsia"/>
          <w:sz w:val="28"/>
          <w:szCs w:val="28"/>
        </w:rPr>
        <w:t>中的相关议题</w:t>
      </w:r>
      <w:r w:rsidRPr="002534A5">
        <w:rPr>
          <w:rFonts w:ascii="楷体" w:eastAsia="楷体" w:hAnsi="楷体"/>
          <w:sz w:val="28"/>
          <w:szCs w:val="28"/>
        </w:rPr>
        <w:t>，</w:t>
      </w:r>
      <w:r w:rsidRPr="002534A5">
        <w:rPr>
          <w:rFonts w:ascii="楷体" w:eastAsia="楷体" w:hAnsi="楷体"/>
          <w:sz w:val="28"/>
          <w:szCs w:val="28"/>
        </w:rPr>
        <w:lastRenderedPageBreak/>
        <w:t>涉及师生切身利益的重大议题可以邀请师生代表列席。列席人员有发言权，没有表决权。</w:t>
      </w:r>
    </w:p>
    <w:p w14:paraId="0321FB16" w14:textId="77777777" w:rsidR="00D41442" w:rsidRPr="002534A5" w:rsidRDefault="00D41442" w:rsidP="00D41442">
      <w:pPr>
        <w:spacing w:line="48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2534A5">
        <w:rPr>
          <w:rFonts w:ascii="楷体" w:eastAsia="楷体" w:hAnsi="楷体" w:hint="eastAsia"/>
          <w:sz w:val="28"/>
          <w:szCs w:val="28"/>
        </w:rPr>
        <w:t xml:space="preserve">第十条 </w:t>
      </w:r>
      <w:r w:rsidRPr="002534A5">
        <w:rPr>
          <w:rFonts w:ascii="楷体" w:eastAsia="楷体" w:hAnsi="楷体"/>
          <w:sz w:val="28"/>
          <w:szCs w:val="28"/>
        </w:rPr>
        <w:t>党委会议议题由党委书记提出，也可以由党委其他委员或学校领导班子其他成员</w:t>
      </w:r>
      <w:r w:rsidRPr="002534A5">
        <w:rPr>
          <w:rFonts w:ascii="楷体" w:eastAsia="楷体" w:hAnsi="楷体" w:hint="eastAsia"/>
          <w:sz w:val="28"/>
          <w:szCs w:val="28"/>
        </w:rPr>
        <w:t>、党委职能部门负责人</w:t>
      </w:r>
      <w:r w:rsidRPr="002534A5">
        <w:rPr>
          <w:rFonts w:ascii="楷体" w:eastAsia="楷体" w:hAnsi="楷体"/>
          <w:sz w:val="28"/>
          <w:szCs w:val="28"/>
        </w:rPr>
        <w:t>提出建议、经党委书记综合考虑后确定。重要议题党委书记应当在会前听取校长意见，意见不一致的议题应暂缓上会。集体决定重大事项前，党委书记、校长和有关领导班子成员要个别酝酿、充分沟通。</w:t>
      </w:r>
    </w:p>
    <w:p w14:paraId="49AA3C54" w14:textId="77777777" w:rsidR="00D41442" w:rsidRPr="002534A5" w:rsidRDefault="00D41442" w:rsidP="00D41442">
      <w:pPr>
        <w:spacing w:line="48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2534A5">
        <w:rPr>
          <w:rFonts w:ascii="楷体" w:eastAsia="楷体" w:hAnsi="楷体" w:hint="eastAsia"/>
          <w:sz w:val="28"/>
          <w:szCs w:val="28"/>
        </w:rPr>
        <w:t>凡</w:t>
      </w:r>
      <w:proofErr w:type="gramStart"/>
      <w:r w:rsidRPr="002534A5">
        <w:rPr>
          <w:rFonts w:ascii="楷体" w:eastAsia="楷体" w:hAnsi="楷体" w:hint="eastAsia"/>
          <w:sz w:val="28"/>
          <w:szCs w:val="28"/>
        </w:rPr>
        <w:t>属学校</w:t>
      </w:r>
      <w:proofErr w:type="gramEnd"/>
      <w:r w:rsidRPr="002534A5">
        <w:rPr>
          <w:rFonts w:ascii="楷体" w:eastAsia="楷体" w:hAnsi="楷体" w:hint="eastAsia"/>
          <w:sz w:val="28"/>
          <w:szCs w:val="28"/>
        </w:rPr>
        <w:t>党委班子成员和委员以及党委职能部门自身职权范围内决定的事项，一般不提交党委会研究讨论。</w:t>
      </w:r>
    </w:p>
    <w:p w14:paraId="22D94B58" w14:textId="77777777" w:rsidR="00D41442" w:rsidRPr="002534A5" w:rsidRDefault="00D41442" w:rsidP="00D41442">
      <w:pPr>
        <w:spacing w:line="48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2534A5">
        <w:rPr>
          <w:rFonts w:ascii="楷体" w:eastAsia="楷体" w:hAnsi="楷体" w:hint="eastAsia"/>
          <w:sz w:val="28"/>
          <w:szCs w:val="28"/>
        </w:rPr>
        <w:t xml:space="preserve">第十一条 </w:t>
      </w:r>
      <w:r w:rsidRPr="002534A5">
        <w:rPr>
          <w:rFonts w:ascii="楷体" w:eastAsia="楷体" w:hAnsi="楷体"/>
          <w:sz w:val="28"/>
          <w:szCs w:val="28"/>
        </w:rPr>
        <w:t>党委</w:t>
      </w:r>
      <w:r w:rsidRPr="002534A5">
        <w:rPr>
          <w:rFonts w:ascii="楷体" w:eastAsia="楷体" w:hAnsi="楷体" w:hint="eastAsia"/>
          <w:sz w:val="28"/>
          <w:szCs w:val="28"/>
        </w:rPr>
        <w:t>会</w:t>
      </w:r>
      <w:r w:rsidRPr="002534A5">
        <w:rPr>
          <w:rFonts w:ascii="楷体" w:eastAsia="楷体" w:hAnsi="楷体"/>
          <w:sz w:val="28"/>
          <w:szCs w:val="28"/>
        </w:rPr>
        <w:t>会议应当健全决策咨询机制，对</w:t>
      </w:r>
      <w:proofErr w:type="gramStart"/>
      <w:r w:rsidRPr="002534A5">
        <w:rPr>
          <w:rFonts w:ascii="楷体" w:eastAsia="楷体" w:hAnsi="楷体"/>
          <w:sz w:val="28"/>
          <w:szCs w:val="28"/>
        </w:rPr>
        <w:t>拟研究</w:t>
      </w:r>
      <w:proofErr w:type="gramEnd"/>
      <w:r w:rsidRPr="002534A5">
        <w:rPr>
          <w:rFonts w:ascii="楷体" w:eastAsia="楷体" w:hAnsi="楷体"/>
          <w:sz w:val="28"/>
          <w:szCs w:val="28"/>
        </w:rPr>
        <w:t>讨论的重要事项，议题相关单位应深入开展调查研究，充分听取各方面意见，进行合法合</w:t>
      </w:r>
      <w:proofErr w:type="gramStart"/>
      <w:r w:rsidRPr="002534A5">
        <w:rPr>
          <w:rFonts w:ascii="楷体" w:eastAsia="楷体" w:hAnsi="楷体"/>
          <w:sz w:val="28"/>
          <w:szCs w:val="28"/>
        </w:rPr>
        <w:t>规</w:t>
      </w:r>
      <w:proofErr w:type="gramEnd"/>
      <w:r w:rsidRPr="002534A5">
        <w:rPr>
          <w:rFonts w:ascii="楷体" w:eastAsia="楷体" w:hAnsi="楷体"/>
          <w:sz w:val="28"/>
          <w:szCs w:val="28"/>
        </w:rPr>
        <w:t>性审查和风险评估。对专业性、技术性较强的重要事项，应经过专家评估及技术、政策、法律咨询，涉及学术事务的重要事项，应充分听取学术委员会等学术组织意见；对事关师生员工切身利益的重要事项，应通过教职工代表大会</w:t>
      </w:r>
      <w:r w:rsidRPr="002534A5">
        <w:rPr>
          <w:rFonts w:ascii="楷体" w:eastAsia="楷体" w:hAnsi="楷体" w:hint="eastAsia"/>
          <w:sz w:val="28"/>
          <w:szCs w:val="28"/>
        </w:rPr>
        <w:t>、学生代表大会</w:t>
      </w:r>
      <w:r w:rsidRPr="002534A5">
        <w:rPr>
          <w:rFonts w:ascii="楷体" w:eastAsia="楷体" w:hAnsi="楷体"/>
          <w:sz w:val="28"/>
          <w:szCs w:val="28"/>
        </w:rPr>
        <w:t>或其他方式，广泛听取师生员工的意见。</w:t>
      </w:r>
    </w:p>
    <w:p w14:paraId="052C3DDF" w14:textId="77777777" w:rsidR="00D41442" w:rsidRPr="002534A5" w:rsidRDefault="00D41442" w:rsidP="00D41442">
      <w:pPr>
        <w:spacing w:line="48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2534A5">
        <w:rPr>
          <w:rFonts w:ascii="楷体" w:eastAsia="楷体" w:hAnsi="楷体" w:hint="eastAsia"/>
          <w:sz w:val="28"/>
          <w:szCs w:val="28"/>
        </w:rPr>
        <w:t>第十二条 党委会会议议题实行一事一报制度，议题相关材料</w:t>
      </w:r>
      <w:r>
        <w:rPr>
          <w:rFonts w:ascii="楷体" w:eastAsia="楷体" w:hAnsi="楷体" w:hint="eastAsia"/>
          <w:sz w:val="28"/>
          <w:szCs w:val="28"/>
        </w:rPr>
        <w:t>在经过相关部门充分会签会商一致的前提下，</w:t>
      </w:r>
      <w:r w:rsidRPr="002534A5">
        <w:rPr>
          <w:rFonts w:ascii="楷体" w:eastAsia="楷体" w:hAnsi="楷体" w:hint="eastAsia"/>
          <w:sz w:val="28"/>
          <w:szCs w:val="28"/>
        </w:rPr>
        <w:t>应提前提交至学校党委办公室，</w:t>
      </w:r>
      <w:r w:rsidRPr="002534A5">
        <w:rPr>
          <w:rFonts w:ascii="楷体" w:eastAsia="楷体" w:hAnsi="楷体"/>
          <w:sz w:val="28"/>
          <w:szCs w:val="28"/>
        </w:rPr>
        <w:t>学校党委办公室应提前将会议议题及相关材料送达有关参会人员。</w:t>
      </w:r>
    </w:p>
    <w:p w14:paraId="0D4E51C2" w14:textId="77777777" w:rsidR="00D41442" w:rsidRPr="002534A5" w:rsidRDefault="00D41442" w:rsidP="00D41442">
      <w:pPr>
        <w:spacing w:line="48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2534A5">
        <w:rPr>
          <w:rFonts w:ascii="楷体" w:eastAsia="楷体" w:hAnsi="楷体" w:hint="eastAsia"/>
          <w:sz w:val="28"/>
          <w:szCs w:val="28"/>
        </w:rPr>
        <w:t xml:space="preserve">第十三条 </w:t>
      </w:r>
      <w:r w:rsidRPr="002534A5">
        <w:rPr>
          <w:rFonts w:ascii="楷体" w:eastAsia="楷体" w:hAnsi="楷体"/>
          <w:sz w:val="28"/>
          <w:szCs w:val="28"/>
        </w:rPr>
        <w:t>党委会会议按既定议程逐项进行，无特殊情况或未经会议主持人同意，一般</w:t>
      </w:r>
      <w:proofErr w:type="gramStart"/>
      <w:r w:rsidRPr="002534A5">
        <w:rPr>
          <w:rFonts w:ascii="楷体" w:eastAsia="楷体" w:hAnsi="楷体"/>
          <w:sz w:val="28"/>
          <w:szCs w:val="28"/>
        </w:rPr>
        <w:t>不</w:t>
      </w:r>
      <w:proofErr w:type="gramEnd"/>
      <w:r w:rsidRPr="002534A5">
        <w:rPr>
          <w:rFonts w:ascii="楷体" w:eastAsia="楷体" w:hAnsi="楷体"/>
          <w:sz w:val="28"/>
          <w:szCs w:val="28"/>
        </w:rPr>
        <w:t>临时动议议题。</w:t>
      </w:r>
    </w:p>
    <w:p w14:paraId="10A3265E" w14:textId="77777777" w:rsidR="00D41442" w:rsidRPr="002534A5" w:rsidRDefault="00D41442" w:rsidP="00D41442">
      <w:pPr>
        <w:spacing w:line="48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2534A5">
        <w:rPr>
          <w:rFonts w:ascii="楷体" w:eastAsia="楷体" w:hAnsi="楷体" w:hint="eastAsia"/>
          <w:sz w:val="28"/>
          <w:szCs w:val="28"/>
        </w:rPr>
        <w:t>第十四条 党委会会议议题由党委委员或分管校领导汇报，</w:t>
      </w:r>
      <w:proofErr w:type="gramStart"/>
      <w:r>
        <w:rPr>
          <w:rFonts w:ascii="楷体" w:eastAsia="楷体" w:hAnsi="楷体" w:hint="eastAsia"/>
          <w:sz w:val="28"/>
          <w:szCs w:val="28"/>
        </w:rPr>
        <w:t>受党委</w:t>
      </w:r>
      <w:proofErr w:type="gramEnd"/>
      <w:r>
        <w:rPr>
          <w:rFonts w:ascii="楷体" w:eastAsia="楷体" w:hAnsi="楷体" w:hint="eastAsia"/>
          <w:sz w:val="28"/>
          <w:szCs w:val="28"/>
        </w:rPr>
        <w:t>委员会或分管校领导委托，</w:t>
      </w:r>
      <w:r w:rsidRPr="002534A5">
        <w:rPr>
          <w:rFonts w:ascii="楷体" w:eastAsia="楷体" w:hAnsi="楷体" w:hint="eastAsia"/>
          <w:sz w:val="28"/>
          <w:szCs w:val="28"/>
        </w:rPr>
        <w:t>相关单位也可以参加汇报。</w:t>
      </w:r>
    </w:p>
    <w:p w14:paraId="5E03A20A" w14:textId="77777777" w:rsidR="00D41442" w:rsidRPr="002534A5" w:rsidRDefault="00D41442" w:rsidP="00D41442">
      <w:pPr>
        <w:spacing w:line="48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2534A5">
        <w:rPr>
          <w:rFonts w:ascii="楷体" w:eastAsia="楷体" w:hAnsi="楷体" w:hint="eastAsia"/>
          <w:sz w:val="28"/>
          <w:szCs w:val="28"/>
        </w:rPr>
        <w:t>第十五条 党委会会议议事和决策实行民主集中制，在充分讨论的基础上，按照少数服从多数的原则形成决议或决定。如对重要问题发生较大意见分歧，一般应当暂缓</w:t>
      </w:r>
      <w:proofErr w:type="gramStart"/>
      <w:r w:rsidRPr="002534A5">
        <w:rPr>
          <w:rFonts w:ascii="楷体" w:eastAsia="楷体" w:hAnsi="楷体" w:hint="eastAsia"/>
          <w:sz w:val="28"/>
          <w:szCs w:val="28"/>
        </w:rPr>
        <w:t>作出</w:t>
      </w:r>
      <w:proofErr w:type="gramEnd"/>
      <w:r w:rsidRPr="002534A5">
        <w:rPr>
          <w:rFonts w:ascii="楷体" w:eastAsia="楷体" w:hAnsi="楷体" w:hint="eastAsia"/>
          <w:sz w:val="28"/>
          <w:szCs w:val="28"/>
        </w:rPr>
        <w:t>决定。</w:t>
      </w:r>
      <w:r w:rsidRPr="002534A5">
        <w:rPr>
          <w:rFonts w:ascii="楷体" w:eastAsia="楷体" w:hAnsi="楷体"/>
          <w:sz w:val="28"/>
          <w:szCs w:val="28"/>
        </w:rPr>
        <w:t>党委书记、校长应当最后表态。</w:t>
      </w:r>
    </w:p>
    <w:p w14:paraId="4C6C34D2" w14:textId="77777777" w:rsidR="00D41442" w:rsidRPr="002534A5" w:rsidRDefault="00D41442" w:rsidP="00D41442">
      <w:pPr>
        <w:spacing w:line="48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2534A5">
        <w:rPr>
          <w:rFonts w:ascii="楷体" w:eastAsia="楷体" w:hAnsi="楷体" w:hint="eastAsia"/>
          <w:sz w:val="28"/>
          <w:szCs w:val="28"/>
        </w:rPr>
        <w:t>第十六条 党委会会议讨论决定重要事项时应当进行表决，表决可以</w:t>
      </w:r>
      <w:r w:rsidRPr="002534A5">
        <w:rPr>
          <w:rFonts w:ascii="楷体" w:eastAsia="楷体" w:hAnsi="楷体" w:hint="eastAsia"/>
          <w:sz w:val="28"/>
          <w:szCs w:val="28"/>
        </w:rPr>
        <w:lastRenderedPageBreak/>
        <w:t>根据讨论和决定事项的不同，采用口头、举手、无记名投票或者记名投票等方式进行，赞成票超过应到会党委委员半数为通过。未到会党委委员的意见可以用书面表达，但</w:t>
      </w:r>
      <w:proofErr w:type="gramStart"/>
      <w:r w:rsidRPr="002534A5">
        <w:rPr>
          <w:rFonts w:ascii="楷体" w:eastAsia="楷体" w:hAnsi="楷体" w:hint="eastAsia"/>
          <w:sz w:val="28"/>
          <w:szCs w:val="28"/>
        </w:rPr>
        <w:t>不</w:t>
      </w:r>
      <w:proofErr w:type="gramEnd"/>
      <w:r w:rsidRPr="002534A5">
        <w:rPr>
          <w:rFonts w:ascii="楷体" w:eastAsia="楷体" w:hAnsi="楷体" w:hint="eastAsia"/>
          <w:sz w:val="28"/>
          <w:szCs w:val="28"/>
        </w:rPr>
        <w:t>得计入票数。会议讨论和决定多个事项，应当逐项表决；决定</w:t>
      </w:r>
      <w:r w:rsidRPr="002534A5">
        <w:rPr>
          <w:rFonts w:ascii="楷体" w:eastAsia="楷体" w:hAnsi="楷体"/>
          <w:sz w:val="28"/>
          <w:szCs w:val="28"/>
        </w:rPr>
        <w:t>多名干部任免时，应当逐人表决。</w:t>
      </w:r>
    </w:p>
    <w:p w14:paraId="6E33384C" w14:textId="77777777" w:rsidR="00D41442" w:rsidRPr="002534A5" w:rsidRDefault="00D41442" w:rsidP="00D41442">
      <w:pPr>
        <w:spacing w:line="48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2534A5">
        <w:rPr>
          <w:rFonts w:ascii="楷体" w:eastAsia="楷体" w:hAnsi="楷体" w:hint="eastAsia"/>
          <w:sz w:val="28"/>
          <w:szCs w:val="28"/>
        </w:rPr>
        <w:t>紧急等情况下不能及时召开党委会会议决策的，党委书记、副书记或者经党委书记授权的其他委员可以临机处置，事后应当及时向党委会报告并按程序予以确认。</w:t>
      </w:r>
    </w:p>
    <w:p w14:paraId="3E03BDE9" w14:textId="77777777" w:rsidR="00D41442" w:rsidRPr="002534A5" w:rsidRDefault="00D41442" w:rsidP="00D41442">
      <w:pPr>
        <w:spacing w:line="48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2534A5">
        <w:rPr>
          <w:rFonts w:ascii="楷体" w:eastAsia="楷体" w:hAnsi="楷体" w:hint="eastAsia"/>
          <w:sz w:val="28"/>
          <w:szCs w:val="28"/>
        </w:rPr>
        <w:t>第十七条 党委会会议议题审议时应当通知相关单位负责人到会，听取意见，回答问询。</w:t>
      </w:r>
    </w:p>
    <w:p w14:paraId="309968B0" w14:textId="77777777" w:rsidR="00D41442" w:rsidRPr="002534A5" w:rsidRDefault="00D41442" w:rsidP="00D41442">
      <w:pPr>
        <w:spacing w:line="48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2534A5">
        <w:rPr>
          <w:rFonts w:ascii="楷体" w:eastAsia="楷体" w:hAnsi="楷体" w:hint="eastAsia"/>
          <w:sz w:val="28"/>
          <w:szCs w:val="28"/>
        </w:rPr>
        <w:t>第十八条 党委会会议决议分为以下几种：批准或通过；原则批准或通过，按要求作相应修改后实施或发布；暂不形成决议，责成相关单位另行提出意见再行研究；不予批准。</w:t>
      </w:r>
    </w:p>
    <w:p w14:paraId="08520800" w14:textId="77777777" w:rsidR="00D41442" w:rsidRPr="002534A5" w:rsidRDefault="00D41442" w:rsidP="00D41442">
      <w:pPr>
        <w:spacing w:line="48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2534A5">
        <w:rPr>
          <w:rFonts w:ascii="楷体" w:eastAsia="楷体" w:hAnsi="楷体" w:hint="eastAsia"/>
          <w:sz w:val="28"/>
          <w:szCs w:val="28"/>
        </w:rPr>
        <w:t>第十九条 党委会会议议题涉及与会人员本人及其亲属的，本人必须回避。</w:t>
      </w:r>
    </w:p>
    <w:p w14:paraId="4E09963B" w14:textId="77777777" w:rsidR="00D41442" w:rsidRPr="002534A5" w:rsidRDefault="00D41442" w:rsidP="00D41442">
      <w:pPr>
        <w:spacing w:line="48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2534A5">
        <w:rPr>
          <w:rFonts w:ascii="楷体" w:eastAsia="楷体" w:hAnsi="楷体" w:hint="eastAsia"/>
          <w:sz w:val="28"/>
          <w:szCs w:val="28"/>
        </w:rPr>
        <w:t>第二十条 党委会会议</w:t>
      </w:r>
      <w:proofErr w:type="gramStart"/>
      <w:r w:rsidRPr="002534A5">
        <w:rPr>
          <w:rFonts w:ascii="楷体" w:eastAsia="楷体" w:hAnsi="楷体" w:hint="eastAsia"/>
          <w:sz w:val="28"/>
          <w:szCs w:val="28"/>
        </w:rPr>
        <w:t>作出</w:t>
      </w:r>
      <w:proofErr w:type="gramEnd"/>
      <w:r w:rsidRPr="002534A5">
        <w:rPr>
          <w:rFonts w:ascii="楷体" w:eastAsia="楷体" w:hAnsi="楷体" w:hint="eastAsia"/>
          <w:sz w:val="28"/>
          <w:szCs w:val="28"/>
        </w:rPr>
        <w:t>的决定或决议，适合公开的应当依据有关规定及时公开。对需保密的会议内容和尚未正式公布的会议决定，参会人员应当遵守保密规定。</w:t>
      </w:r>
    </w:p>
    <w:p w14:paraId="60D5320B" w14:textId="77777777" w:rsidR="00D41442" w:rsidRPr="002534A5" w:rsidRDefault="00D41442" w:rsidP="00D41442">
      <w:pPr>
        <w:spacing w:line="48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2534A5">
        <w:rPr>
          <w:rFonts w:ascii="黑体" w:eastAsia="黑体" w:hAnsi="黑体" w:hint="eastAsia"/>
          <w:sz w:val="28"/>
          <w:szCs w:val="28"/>
        </w:rPr>
        <w:t>四、议定事项执行与监督</w:t>
      </w:r>
    </w:p>
    <w:p w14:paraId="6DEDBD50" w14:textId="77777777" w:rsidR="00D41442" w:rsidRPr="002534A5" w:rsidRDefault="00D41442" w:rsidP="00D41442">
      <w:pPr>
        <w:spacing w:line="48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2534A5">
        <w:rPr>
          <w:rFonts w:ascii="楷体" w:eastAsia="楷体" w:hAnsi="楷体" w:hint="eastAsia"/>
          <w:sz w:val="28"/>
          <w:szCs w:val="28"/>
        </w:rPr>
        <w:t>第二十一条 党委会会议决定的事项，由分管人员或相关单位负责组织实施。执行情况应当及时向党委书记或党委</w:t>
      </w:r>
      <w:r w:rsidRPr="002534A5">
        <w:rPr>
          <w:rFonts w:ascii="楷体" w:eastAsia="楷体" w:hAnsi="楷体"/>
          <w:sz w:val="28"/>
          <w:szCs w:val="28"/>
        </w:rPr>
        <w:t>会汇报。明确由相关单位负责的，由学校党委办公室负责传达和督促检查。</w:t>
      </w:r>
    </w:p>
    <w:p w14:paraId="5484A6CA" w14:textId="77777777" w:rsidR="00D41442" w:rsidRPr="002534A5" w:rsidRDefault="00D41442" w:rsidP="00D41442">
      <w:pPr>
        <w:spacing w:line="48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2534A5">
        <w:rPr>
          <w:rFonts w:ascii="楷体" w:eastAsia="楷体" w:hAnsi="楷体" w:hint="eastAsia"/>
          <w:sz w:val="28"/>
          <w:szCs w:val="28"/>
        </w:rPr>
        <w:t>党委会会议决定的事项，纳入学校重要督查、评估和反馈机制，确保决策落</w:t>
      </w:r>
      <w:r w:rsidRPr="002534A5">
        <w:rPr>
          <w:rFonts w:ascii="楷体" w:eastAsia="楷体" w:hAnsi="楷体"/>
          <w:sz w:val="28"/>
          <w:szCs w:val="28"/>
        </w:rPr>
        <w:t>实。</w:t>
      </w:r>
    </w:p>
    <w:p w14:paraId="7FFF6F9E" w14:textId="77777777" w:rsidR="00D41442" w:rsidRPr="002534A5" w:rsidRDefault="00D41442" w:rsidP="00D41442">
      <w:pPr>
        <w:spacing w:line="48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2534A5">
        <w:rPr>
          <w:rFonts w:ascii="楷体" w:eastAsia="楷体" w:hAnsi="楷体" w:hint="eastAsia"/>
          <w:sz w:val="28"/>
          <w:szCs w:val="28"/>
        </w:rPr>
        <w:t>第二十二条 党委会会议决定的事项，学校单位和个人应当及时执行；对执行不力的，应当依照有关规定问责追责；决策</w:t>
      </w:r>
      <w:r w:rsidRPr="002534A5">
        <w:rPr>
          <w:rFonts w:ascii="楷体" w:eastAsia="楷体" w:hAnsi="楷体"/>
          <w:sz w:val="28"/>
          <w:szCs w:val="28"/>
        </w:rPr>
        <w:t>执行过程中需作重大调整的，应当提交党委会会议决定；需要复议的，按第</w:t>
      </w:r>
      <w:r w:rsidRPr="002534A5">
        <w:rPr>
          <w:rFonts w:ascii="楷体" w:eastAsia="楷体" w:hAnsi="楷体" w:hint="eastAsia"/>
          <w:sz w:val="28"/>
          <w:szCs w:val="28"/>
        </w:rPr>
        <w:t>十</w:t>
      </w:r>
      <w:r w:rsidRPr="002534A5">
        <w:rPr>
          <w:rFonts w:ascii="楷体" w:eastAsia="楷体" w:hAnsi="楷体"/>
          <w:sz w:val="28"/>
          <w:szCs w:val="28"/>
        </w:rPr>
        <w:t>条规定重新提交议</w:t>
      </w:r>
      <w:r w:rsidRPr="002534A5">
        <w:rPr>
          <w:rFonts w:ascii="楷体" w:eastAsia="楷体" w:hAnsi="楷体"/>
          <w:sz w:val="28"/>
          <w:szCs w:val="28"/>
        </w:rPr>
        <w:lastRenderedPageBreak/>
        <w:t>题。</w:t>
      </w:r>
    </w:p>
    <w:p w14:paraId="0569F13F" w14:textId="77777777" w:rsidR="00D41442" w:rsidRPr="002534A5" w:rsidRDefault="00D41442" w:rsidP="00D41442">
      <w:pPr>
        <w:spacing w:line="48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2534A5">
        <w:rPr>
          <w:rFonts w:ascii="黑体" w:eastAsia="黑体" w:hAnsi="黑体" w:hint="eastAsia"/>
          <w:sz w:val="28"/>
          <w:szCs w:val="28"/>
        </w:rPr>
        <w:t>五、附则</w:t>
      </w:r>
    </w:p>
    <w:p w14:paraId="4C58A047" w14:textId="77777777" w:rsidR="00D41442" w:rsidRPr="002534A5" w:rsidRDefault="00D41442" w:rsidP="00D41442">
      <w:pPr>
        <w:spacing w:line="48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2534A5">
        <w:rPr>
          <w:rFonts w:ascii="楷体" w:eastAsia="楷体" w:hAnsi="楷体" w:hint="eastAsia"/>
          <w:sz w:val="28"/>
          <w:szCs w:val="28"/>
        </w:rPr>
        <w:t>第二十三条 学校党委办公室负责党委会会议的会务工作，主要包括：收集议题，编排会议时间、地点和议程，印发会议材料，通知参会人员，做好会议记录，编发会议纪要，分送党委全体成员、学校领导、党委各部门和有关单位，归档会议材料。</w:t>
      </w:r>
    </w:p>
    <w:p w14:paraId="7F09ABF1" w14:textId="77777777" w:rsidR="00D41442" w:rsidRPr="002534A5" w:rsidRDefault="00D41442" w:rsidP="00D41442">
      <w:pPr>
        <w:spacing w:line="48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2534A5">
        <w:rPr>
          <w:rFonts w:ascii="楷体" w:eastAsia="楷体" w:hAnsi="楷体" w:hint="eastAsia"/>
          <w:sz w:val="28"/>
          <w:szCs w:val="28"/>
        </w:rPr>
        <w:t>第二十四条 本规则由学校党委负责解释，具体工作</w:t>
      </w:r>
      <w:r w:rsidRPr="002534A5">
        <w:rPr>
          <w:rFonts w:ascii="楷体" w:eastAsia="楷体" w:hAnsi="楷体"/>
          <w:sz w:val="28"/>
          <w:szCs w:val="28"/>
        </w:rPr>
        <w:t>由学校党委办公室承担。</w:t>
      </w:r>
    </w:p>
    <w:p w14:paraId="311628D3" w14:textId="77777777" w:rsidR="00D41442" w:rsidRPr="002534A5" w:rsidRDefault="00D41442" w:rsidP="00D41442">
      <w:pPr>
        <w:spacing w:line="48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2534A5">
        <w:rPr>
          <w:rFonts w:ascii="楷体" w:eastAsia="楷体" w:hAnsi="楷体" w:hint="eastAsia"/>
          <w:sz w:val="28"/>
          <w:szCs w:val="28"/>
        </w:rPr>
        <w:t>第二十五条 本规则自2</w:t>
      </w:r>
      <w:r w:rsidRPr="002534A5">
        <w:rPr>
          <w:rFonts w:ascii="楷体" w:eastAsia="楷体" w:hAnsi="楷体"/>
          <w:sz w:val="28"/>
          <w:szCs w:val="28"/>
        </w:rPr>
        <w:t>022</w:t>
      </w:r>
      <w:r w:rsidRPr="002534A5">
        <w:rPr>
          <w:rFonts w:ascii="楷体" w:eastAsia="楷体" w:hAnsi="楷体" w:hint="eastAsia"/>
          <w:sz w:val="28"/>
          <w:szCs w:val="28"/>
        </w:rPr>
        <w:t>年1</w:t>
      </w:r>
      <w:r w:rsidRPr="002534A5">
        <w:rPr>
          <w:rFonts w:ascii="楷体" w:eastAsia="楷体" w:hAnsi="楷体"/>
          <w:sz w:val="28"/>
          <w:szCs w:val="28"/>
        </w:rPr>
        <w:t>1</w:t>
      </w:r>
      <w:r w:rsidRPr="002534A5">
        <w:rPr>
          <w:rFonts w:ascii="楷体" w:eastAsia="楷体" w:hAnsi="楷体" w:hint="eastAsia"/>
          <w:sz w:val="28"/>
          <w:szCs w:val="28"/>
        </w:rPr>
        <w:t>月1日</w:t>
      </w:r>
      <w:r w:rsidRPr="002534A5">
        <w:rPr>
          <w:rFonts w:ascii="楷体" w:eastAsia="楷体" w:hAnsi="楷体"/>
          <w:sz w:val="28"/>
          <w:szCs w:val="28"/>
        </w:rPr>
        <w:t>起</w:t>
      </w:r>
      <w:r w:rsidRPr="002534A5">
        <w:rPr>
          <w:rFonts w:ascii="楷体" w:eastAsia="楷体" w:hAnsi="楷体" w:hint="eastAsia"/>
          <w:sz w:val="28"/>
          <w:szCs w:val="28"/>
        </w:rPr>
        <w:t>试行</w:t>
      </w:r>
      <w:r w:rsidRPr="002534A5">
        <w:rPr>
          <w:rFonts w:ascii="楷体" w:eastAsia="楷体" w:hAnsi="楷体"/>
          <w:sz w:val="28"/>
          <w:szCs w:val="28"/>
        </w:rPr>
        <w:t>。原</w:t>
      </w:r>
      <w:r w:rsidRPr="002534A5">
        <w:rPr>
          <w:rFonts w:ascii="楷体" w:eastAsia="楷体" w:hAnsi="楷体" w:hint="eastAsia"/>
          <w:sz w:val="28"/>
          <w:szCs w:val="28"/>
        </w:rPr>
        <w:t>有规定与本规则不一致的，以本规则为准</w:t>
      </w:r>
      <w:r w:rsidRPr="002534A5">
        <w:rPr>
          <w:rFonts w:ascii="楷体" w:eastAsia="楷体" w:hAnsi="楷体"/>
          <w:sz w:val="28"/>
          <w:szCs w:val="28"/>
        </w:rPr>
        <w:t>。</w:t>
      </w:r>
    </w:p>
    <w:p w14:paraId="6052A22B" w14:textId="3D6B0540" w:rsidR="004C53D9" w:rsidRDefault="004C53D9" w:rsidP="004C53D9">
      <w:pPr>
        <w:spacing w:line="560" w:lineRule="exact"/>
        <w:rPr>
          <w:rFonts w:ascii="Times New Roman" w:eastAsia="仿宋_GB2312" w:hAnsi="Times New Roman"/>
          <w:sz w:val="28"/>
          <w:szCs w:val="28"/>
        </w:rPr>
      </w:pPr>
    </w:p>
    <w:p w14:paraId="4DB54263" w14:textId="3DC0BD83" w:rsidR="00D41442" w:rsidRDefault="00D41442" w:rsidP="004C53D9">
      <w:pPr>
        <w:spacing w:line="560" w:lineRule="exact"/>
        <w:rPr>
          <w:rFonts w:ascii="Times New Roman" w:eastAsia="仿宋_GB2312" w:hAnsi="Times New Roman"/>
          <w:sz w:val="28"/>
          <w:szCs w:val="28"/>
        </w:rPr>
      </w:pPr>
    </w:p>
    <w:p w14:paraId="2633137F" w14:textId="107FBEDD" w:rsidR="00D41442" w:rsidRDefault="00D41442" w:rsidP="004C53D9">
      <w:pPr>
        <w:spacing w:line="560" w:lineRule="exact"/>
        <w:rPr>
          <w:rFonts w:ascii="Times New Roman" w:eastAsia="仿宋_GB2312" w:hAnsi="Times New Roman"/>
          <w:sz w:val="28"/>
          <w:szCs w:val="28"/>
        </w:rPr>
      </w:pPr>
    </w:p>
    <w:p w14:paraId="0FC9E1F4" w14:textId="4EEE13EC" w:rsidR="00D41442" w:rsidRDefault="00D41442" w:rsidP="004C53D9">
      <w:pPr>
        <w:spacing w:line="560" w:lineRule="exact"/>
        <w:rPr>
          <w:rFonts w:ascii="Times New Roman" w:eastAsia="仿宋_GB2312" w:hAnsi="Times New Roman"/>
          <w:sz w:val="28"/>
          <w:szCs w:val="28"/>
        </w:rPr>
      </w:pPr>
    </w:p>
    <w:sectPr w:rsidR="00D41442" w:rsidSect="005043A4">
      <w:footerReference w:type="even" r:id="rId8"/>
      <w:footerReference w:type="default" r:id="rId9"/>
      <w:pgSz w:w="11906" w:h="16838" w:code="9"/>
      <w:pgMar w:top="2098" w:right="1474" w:bottom="1985" w:left="1588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32497" w14:textId="77777777" w:rsidR="000C699B" w:rsidRDefault="000C699B" w:rsidP="00DF27A0">
      <w:r>
        <w:separator/>
      </w:r>
    </w:p>
  </w:endnote>
  <w:endnote w:type="continuationSeparator" w:id="0">
    <w:p w14:paraId="5CB5240B" w14:textId="77777777" w:rsidR="000C699B" w:rsidRDefault="000C699B" w:rsidP="00DF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FB37B" w14:textId="77777777" w:rsidR="0066034D" w:rsidRPr="009602AF" w:rsidRDefault="009602AF">
    <w:pPr>
      <w:pStyle w:val="a5"/>
      <w:rPr>
        <w:sz w:val="28"/>
        <w:szCs w:val="28"/>
      </w:rPr>
    </w:pP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eastAsia="zh-CN"/>
      </w:rPr>
      <w:t xml:space="preserve"> </w:t>
    </w:r>
    <w:r w:rsidR="0066034D" w:rsidRPr="005655E1">
      <w:rPr>
        <w:sz w:val="28"/>
        <w:szCs w:val="28"/>
      </w:rPr>
      <w:fldChar w:fldCharType="begin"/>
    </w:r>
    <w:r w:rsidR="0066034D" w:rsidRPr="005655E1">
      <w:rPr>
        <w:sz w:val="28"/>
        <w:szCs w:val="28"/>
      </w:rPr>
      <w:instrText xml:space="preserve"> PAGE   \* MERGEFORMAT </w:instrText>
    </w:r>
    <w:r w:rsidR="0066034D" w:rsidRPr="005655E1">
      <w:rPr>
        <w:sz w:val="28"/>
        <w:szCs w:val="28"/>
      </w:rPr>
      <w:fldChar w:fldCharType="separate"/>
    </w:r>
    <w:r w:rsidR="00BA74CE" w:rsidRPr="00BA74CE">
      <w:rPr>
        <w:noProof/>
        <w:sz w:val="28"/>
        <w:szCs w:val="28"/>
        <w:lang w:val="zh-CN"/>
      </w:rPr>
      <w:t>2</w:t>
    </w:r>
    <w:r w:rsidR="0066034D" w:rsidRPr="005655E1"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>
      <w:rPr>
        <w:rFonts w:hint="eastAsia"/>
        <w:sz w:val="28"/>
        <w:szCs w:val="28"/>
        <w:lang w:eastAsia="zh-CN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45B0C" w14:textId="77777777" w:rsidR="00683337" w:rsidRPr="005043A4" w:rsidRDefault="00000000" w:rsidP="005043A4">
    <w:pPr>
      <w:pStyle w:val="a5"/>
      <w:numPr>
        <w:ilvl w:val="0"/>
        <w:numId w:val="25"/>
      </w:numPr>
      <w:jc w:val="right"/>
      <w:rPr>
        <w:sz w:val="28"/>
        <w:szCs w:val="28"/>
      </w:rPr>
    </w:pPr>
    <w:sdt>
      <w:sdtPr>
        <w:id w:val="1816445883"/>
        <w:docPartObj>
          <w:docPartGallery w:val="Page Numbers (Bottom of Page)"/>
          <w:docPartUnique/>
        </w:docPartObj>
      </w:sdtPr>
      <w:sdtEndPr>
        <w:rPr>
          <w:sz w:val="28"/>
          <w:szCs w:val="28"/>
        </w:rPr>
      </w:sdtEndPr>
      <w:sdtContent>
        <w:r w:rsidR="005043A4" w:rsidRPr="005043A4">
          <w:rPr>
            <w:sz w:val="28"/>
            <w:szCs w:val="28"/>
          </w:rPr>
          <w:fldChar w:fldCharType="begin"/>
        </w:r>
        <w:r w:rsidR="005043A4" w:rsidRPr="005043A4">
          <w:rPr>
            <w:sz w:val="28"/>
            <w:szCs w:val="28"/>
          </w:rPr>
          <w:instrText>PAGE   \* MERGEFORMAT</w:instrText>
        </w:r>
        <w:r w:rsidR="005043A4" w:rsidRPr="005043A4">
          <w:rPr>
            <w:sz w:val="28"/>
            <w:szCs w:val="28"/>
          </w:rPr>
          <w:fldChar w:fldCharType="separate"/>
        </w:r>
        <w:r w:rsidR="00BA74CE" w:rsidRPr="00BA74CE">
          <w:rPr>
            <w:noProof/>
            <w:sz w:val="28"/>
            <w:szCs w:val="28"/>
            <w:lang w:val="zh-CN" w:eastAsia="zh-CN"/>
          </w:rPr>
          <w:t>1</w:t>
        </w:r>
        <w:r w:rsidR="005043A4" w:rsidRPr="005043A4">
          <w:rPr>
            <w:sz w:val="28"/>
            <w:szCs w:val="28"/>
          </w:rPr>
          <w:fldChar w:fldCharType="end"/>
        </w:r>
        <w:r w:rsidR="005043A4" w:rsidRPr="005043A4">
          <w:rPr>
            <w:rFonts w:hint="eastAsia"/>
            <w:sz w:val="28"/>
            <w:szCs w:val="28"/>
            <w:lang w:eastAsia="zh-CN"/>
          </w:rPr>
          <w:t xml:space="preserve"> </w:t>
        </w:r>
        <w:r w:rsidR="005043A4" w:rsidRPr="005043A4">
          <w:rPr>
            <w:rFonts w:hint="eastAsia"/>
            <w:sz w:val="28"/>
            <w:szCs w:val="28"/>
            <w:lang w:eastAsia="zh-CN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7A653" w14:textId="77777777" w:rsidR="000C699B" w:rsidRDefault="000C699B" w:rsidP="00DF27A0">
      <w:r>
        <w:separator/>
      </w:r>
    </w:p>
  </w:footnote>
  <w:footnote w:type="continuationSeparator" w:id="0">
    <w:p w14:paraId="2F7FBAD2" w14:textId="77777777" w:rsidR="000C699B" w:rsidRDefault="000C699B" w:rsidP="00DF2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206C"/>
    <w:multiLevelType w:val="hybridMultilevel"/>
    <w:tmpl w:val="EB188FC2"/>
    <w:lvl w:ilvl="0" w:tplc="11507BD4">
      <w:start w:val="1"/>
      <w:numFmt w:val="japaneseCounting"/>
      <w:lvlText w:val="%1、"/>
      <w:lvlJc w:val="left"/>
      <w:pPr>
        <w:ind w:left="87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2F106CA"/>
    <w:multiLevelType w:val="singleLevel"/>
    <w:tmpl w:val="40AED522"/>
    <w:lvl w:ilvl="0">
      <w:start w:val="1"/>
      <w:numFmt w:val="japaneseCounting"/>
      <w:lvlText w:val="%1、"/>
      <w:lvlJc w:val="left"/>
      <w:pPr>
        <w:tabs>
          <w:tab w:val="num" w:pos="945"/>
        </w:tabs>
        <w:ind w:left="945" w:hanging="480"/>
      </w:pPr>
      <w:rPr>
        <w:rFonts w:hint="eastAsia"/>
      </w:rPr>
    </w:lvl>
  </w:abstractNum>
  <w:abstractNum w:abstractNumId="2" w15:restartNumberingAfterBreak="0">
    <w:nsid w:val="044D2C54"/>
    <w:multiLevelType w:val="hybridMultilevel"/>
    <w:tmpl w:val="D8CEEA70"/>
    <w:lvl w:ilvl="0" w:tplc="11069A8E">
      <w:start w:val="2"/>
      <w:numFmt w:val="japaneseCounting"/>
      <w:lvlText w:val="%1、"/>
      <w:lvlJc w:val="left"/>
      <w:pPr>
        <w:ind w:left="141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37" w:hanging="420"/>
      </w:pPr>
    </w:lvl>
    <w:lvl w:ilvl="2" w:tplc="0409001B" w:tentative="1">
      <w:start w:val="1"/>
      <w:numFmt w:val="lowerRoman"/>
      <w:lvlText w:val="%3."/>
      <w:lvlJc w:val="righ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9" w:tentative="1">
      <w:start w:val="1"/>
      <w:numFmt w:val="lowerLetter"/>
      <w:lvlText w:val="%5)"/>
      <w:lvlJc w:val="left"/>
      <w:pPr>
        <w:ind w:left="2797" w:hanging="420"/>
      </w:pPr>
    </w:lvl>
    <w:lvl w:ilvl="5" w:tplc="0409001B" w:tentative="1">
      <w:start w:val="1"/>
      <w:numFmt w:val="lowerRoman"/>
      <w:lvlText w:val="%6."/>
      <w:lvlJc w:val="righ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9" w:tentative="1">
      <w:start w:val="1"/>
      <w:numFmt w:val="lowerLetter"/>
      <w:lvlText w:val="%8)"/>
      <w:lvlJc w:val="left"/>
      <w:pPr>
        <w:ind w:left="4057" w:hanging="420"/>
      </w:pPr>
    </w:lvl>
    <w:lvl w:ilvl="8" w:tplc="0409001B" w:tentative="1">
      <w:start w:val="1"/>
      <w:numFmt w:val="lowerRoman"/>
      <w:lvlText w:val="%9."/>
      <w:lvlJc w:val="right"/>
      <w:pPr>
        <w:ind w:left="4477" w:hanging="420"/>
      </w:pPr>
    </w:lvl>
  </w:abstractNum>
  <w:abstractNum w:abstractNumId="3" w15:restartNumberingAfterBreak="0">
    <w:nsid w:val="06477209"/>
    <w:multiLevelType w:val="hybridMultilevel"/>
    <w:tmpl w:val="ED8C933E"/>
    <w:lvl w:ilvl="0" w:tplc="18B2CBD2">
      <w:start w:val="1"/>
      <w:numFmt w:val="japaneseCounting"/>
      <w:lvlText w:val="（%1）"/>
      <w:lvlJc w:val="left"/>
      <w:pPr>
        <w:ind w:left="1388" w:hanging="8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06CB5948"/>
    <w:multiLevelType w:val="hybridMultilevel"/>
    <w:tmpl w:val="FEB2B148"/>
    <w:lvl w:ilvl="0" w:tplc="FEB4DEDA">
      <w:start w:val="1"/>
      <w:numFmt w:val="japaneseCounting"/>
      <w:lvlText w:val="%1、"/>
      <w:lvlJc w:val="left"/>
      <w:pPr>
        <w:ind w:left="128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abstractNum w:abstractNumId="5" w15:restartNumberingAfterBreak="0">
    <w:nsid w:val="0AC9752A"/>
    <w:multiLevelType w:val="hybridMultilevel"/>
    <w:tmpl w:val="904AC974"/>
    <w:lvl w:ilvl="0" w:tplc="515A44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D355AD4"/>
    <w:multiLevelType w:val="hybridMultilevel"/>
    <w:tmpl w:val="9160797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FF71820"/>
    <w:multiLevelType w:val="hybridMultilevel"/>
    <w:tmpl w:val="B962746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6130CEC"/>
    <w:multiLevelType w:val="hybridMultilevel"/>
    <w:tmpl w:val="9D1CAFAE"/>
    <w:lvl w:ilvl="0" w:tplc="A0AA0BE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190C2782"/>
    <w:multiLevelType w:val="hybridMultilevel"/>
    <w:tmpl w:val="966EA216"/>
    <w:lvl w:ilvl="0" w:tplc="AA9EDDC0">
      <w:start w:val="2"/>
      <w:numFmt w:val="japaneseCounting"/>
      <w:lvlText w:val="%1、"/>
      <w:lvlJc w:val="left"/>
      <w:pPr>
        <w:ind w:left="1271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10" w15:restartNumberingAfterBreak="0">
    <w:nsid w:val="193F33C1"/>
    <w:multiLevelType w:val="hybridMultilevel"/>
    <w:tmpl w:val="86EEDCEA"/>
    <w:lvl w:ilvl="0" w:tplc="93687A62">
      <w:start w:val="1"/>
      <w:numFmt w:val="japaneseCounting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 w15:restartNumberingAfterBreak="0">
    <w:nsid w:val="24237CE3"/>
    <w:multiLevelType w:val="hybridMultilevel"/>
    <w:tmpl w:val="6FBE5438"/>
    <w:lvl w:ilvl="0" w:tplc="88ACB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9282C97"/>
    <w:multiLevelType w:val="hybridMultilevel"/>
    <w:tmpl w:val="EBB650C2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2F9E7C80"/>
    <w:multiLevelType w:val="singleLevel"/>
    <w:tmpl w:val="3EB0440A"/>
    <w:lvl w:ilvl="0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4" w15:restartNumberingAfterBreak="0">
    <w:nsid w:val="3CDA370E"/>
    <w:multiLevelType w:val="hybridMultilevel"/>
    <w:tmpl w:val="CB3C7BD6"/>
    <w:lvl w:ilvl="0" w:tplc="5956D508">
      <w:start w:val="1"/>
      <w:numFmt w:val="chineseCountingThousand"/>
      <w:lvlText w:val="(%1)"/>
      <w:lvlJc w:val="left"/>
      <w:pPr>
        <w:ind w:left="1117" w:hanging="420"/>
      </w:pPr>
      <w:rPr>
        <w:rFonts w:ascii="仿宋_GB2312" w:eastAsia="仿宋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537" w:hanging="420"/>
      </w:pPr>
    </w:lvl>
    <w:lvl w:ilvl="2" w:tplc="0409001B" w:tentative="1">
      <w:start w:val="1"/>
      <w:numFmt w:val="lowerRoman"/>
      <w:lvlText w:val="%3."/>
      <w:lvlJc w:val="righ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9" w:tentative="1">
      <w:start w:val="1"/>
      <w:numFmt w:val="lowerLetter"/>
      <w:lvlText w:val="%5)"/>
      <w:lvlJc w:val="left"/>
      <w:pPr>
        <w:ind w:left="2797" w:hanging="420"/>
      </w:pPr>
    </w:lvl>
    <w:lvl w:ilvl="5" w:tplc="0409001B" w:tentative="1">
      <w:start w:val="1"/>
      <w:numFmt w:val="lowerRoman"/>
      <w:lvlText w:val="%6."/>
      <w:lvlJc w:val="righ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9" w:tentative="1">
      <w:start w:val="1"/>
      <w:numFmt w:val="lowerLetter"/>
      <w:lvlText w:val="%8)"/>
      <w:lvlJc w:val="left"/>
      <w:pPr>
        <w:ind w:left="4057" w:hanging="420"/>
      </w:pPr>
    </w:lvl>
    <w:lvl w:ilvl="8" w:tplc="0409001B" w:tentative="1">
      <w:start w:val="1"/>
      <w:numFmt w:val="lowerRoman"/>
      <w:lvlText w:val="%9."/>
      <w:lvlJc w:val="right"/>
      <w:pPr>
        <w:ind w:left="4477" w:hanging="420"/>
      </w:pPr>
    </w:lvl>
  </w:abstractNum>
  <w:abstractNum w:abstractNumId="15" w15:restartNumberingAfterBreak="0">
    <w:nsid w:val="43F66D2F"/>
    <w:multiLevelType w:val="hybridMultilevel"/>
    <w:tmpl w:val="FBCA000E"/>
    <w:lvl w:ilvl="0" w:tplc="2C6A46D6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A0B4BAF"/>
    <w:multiLevelType w:val="hybridMultilevel"/>
    <w:tmpl w:val="A0CE9C6E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846D19A"/>
    <w:multiLevelType w:val="singleLevel"/>
    <w:tmpl w:val="5846D19A"/>
    <w:lvl w:ilvl="0">
      <w:start w:val="1"/>
      <w:numFmt w:val="decimal"/>
      <w:suff w:val="space"/>
      <w:lvlText w:val="%1."/>
      <w:lvlJc w:val="left"/>
    </w:lvl>
  </w:abstractNum>
  <w:abstractNum w:abstractNumId="18" w15:restartNumberingAfterBreak="0">
    <w:nsid w:val="5846D57B"/>
    <w:multiLevelType w:val="singleLevel"/>
    <w:tmpl w:val="5846D57B"/>
    <w:lvl w:ilvl="0">
      <w:start w:val="1"/>
      <w:numFmt w:val="decimal"/>
      <w:suff w:val="nothing"/>
      <w:lvlText w:val="%1."/>
      <w:lvlJc w:val="left"/>
    </w:lvl>
  </w:abstractNum>
  <w:abstractNum w:abstractNumId="19" w15:restartNumberingAfterBreak="0">
    <w:nsid w:val="58C25B4E"/>
    <w:multiLevelType w:val="singleLevel"/>
    <w:tmpl w:val="F7C4C960"/>
    <w:lvl w:ilvl="0">
      <w:start w:val="1"/>
      <w:numFmt w:val="decimal"/>
      <w:lvlText w:val="%1、"/>
      <w:lvlJc w:val="left"/>
      <w:pPr>
        <w:tabs>
          <w:tab w:val="num" w:pos="735"/>
        </w:tabs>
        <w:ind w:left="735" w:hanging="315"/>
      </w:pPr>
      <w:rPr>
        <w:rFonts w:hint="eastAsia"/>
      </w:rPr>
    </w:lvl>
  </w:abstractNum>
  <w:abstractNum w:abstractNumId="20" w15:restartNumberingAfterBreak="0">
    <w:nsid w:val="5F79721C"/>
    <w:multiLevelType w:val="hybridMultilevel"/>
    <w:tmpl w:val="B88415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1095EFF"/>
    <w:multiLevelType w:val="hybridMultilevel"/>
    <w:tmpl w:val="3E5EEA0A"/>
    <w:lvl w:ilvl="0" w:tplc="3F46AC3E">
      <w:start w:val="1"/>
      <w:numFmt w:val="chineseCountingThousand"/>
      <w:lvlText w:val="(%1)"/>
      <w:lvlJc w:val="left"/>
      <w:pPr>
        <w:ind w:left="1080" w:hanging="420"/>
      </w:pPr>
      <w:rPr>
        <w:rFonts w:ascii="仿宋_GB2312" w:eastAsia="仿宋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22" w15:restartNumberingAfterBreak="0">
    <w:nsid w:val="63364916"/>
    <w:multiLevelType w:val="hybridMultilevel"/>
    <w:tmpl w:val="4F7CAD52"/>
    <w:lvl w:ilvl="0" w:tplc="6638DE3C">
      <w:start w:val="2010"/>
      <w:numFmt w:val="decimal"/>
      <w:lvlText w:val="%1年"/>
      <w:lvlJc w:val="left"/>
      <w:pPr>
        <w:tabs>
          <w:tab w:val="num" w:pos="945"/>
        </w:tabs>
        <w:ind w:left="945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55"/>
        </w:tabs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15"/>
        </w:tabs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75"/>
        </w:tabs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95"/>
        </w:tabs>
        <w:ind w:left="4095" w:hanging="420"/>
      </w:pPr>
    </w:lvl>
  </w:abstractNum>
  <w:abstractNum w:abstractNumId="23" w15:restartNumberingAfterBreak="0">
    <w:nsid w:val="68710FD4"/>
    <w:multiLevelType w:val="hybridMultilevel"/>
    <w:tmpl w:val="4D9AA0C0"/>
    <w:lvl w:ilvl="0" w:tplc="54C0A110">
      <w:start w:val="3"/>
      <w:numFmt w:val="japaneseCounting"/>
      <w:lvlText w:val="%1、"/>
      <w:lvlJc w:val="left"/>
      <w:pPr>
        <w:ind w:left="892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2" w:hanging="420"/>
      </w:pPr>
    </w:lvl>
    <w:lvl w:ilvl="2" w:tplc="0409001B" w:tentative="1">
      <w:start w:val="1"/>
      <w:numFmt w:val="lowerRoman"/>
      <w:lvlText w:val="%3."/>
      <w:lvlJc w:val="righ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9" w:tentative="1">
      <w:start w:val="1"/>
      <w:numFmt w:val="lowerLetter"/>
      <w:lvlText w:val="%5)"/>
      <w:lvlJc w:val="left"/>
      <w:pPr>
        <w:ind w:left="2542" w:hanging="420"/>
      </w:pPr>
    </w:lvl>
    <w:lvl w:ilvl="5" w:tplc="0409001B" w:tentative="1">
      <w:start w:val="1"/>
      <w:numFmt w:val="lowerRoman"/>
      <w:lvlText w:val="%6."/>
      <w:lvlJc w:val="righ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9" w:tentative="1">
      <w:start w:val="1"/>
      <w:numFmt w:val="lowerLetter"/>
      <w:lvlText w:val="%8)"/>
      <w:lvlJc w:val="left"/>
      <w:pPr>
        <w:ind w:left="3802" w:hanging="420"/>
      </w:pPr>
    </w:lvl>
    <w:lvl w:ilvl="8" w:tplc="0409001B" w:tentative="1">
      <w:start w:val="1"/>
      <w:numFmt w:val="lowerRoman"/>
      <w:lvlText w:val="%9."/>
      <w:lvlJc w:val="right"/>
      <w:pPr>
        <w:ind w:left="4222" w:hanging="420"/>
      </w:pPr>
    </w:lvl>
  </w:abstractNum>
  <w:abstractNum w:abstractNumId="24" w15:restartNumberingAfterBreak="0">
    <w:nsid w:val="771832AE"/>
    <w:multiLevelType w:val="hybridMultilevel"/>
    <w:tmpl w:val="212E34FA"/>
    <w:lvl w:ilvl="0" w:tplc="68B6AFE2">
      <w:start w:val="1"/>
      <w:numFmt w:val="decimal"/>
      <w:lvlText w:val="%1."/>
      <w:lvlJc w:val="left"/>
      <w:pPr>
        <w:ind w:left="982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1153762939">
    <w:abstractNumId w:val="13"/>
  </w:num>
  <w:num w:numId="2" w16cid:durableId="300810430">
    <w:abstractNumId w:val="19"/>
  </w:num>
  <w:num w:numId="3" w16cid:durableId="1959754117">
    <w:abstractNumId w:val="1"/>
  </w:num>
  <w:num w:numId="4" w16cid:durableId="1382174738">
    <w:abstractNumId w:val="4"/>
  </w:num>
  <w:num w:numId="5" w16cid:durableId="46536274">
    <w:abstractNumId w:val="5"/>
  </w:num>
  <w:num w:numId="6" w16cid:durableId="1133904228">
    <w:abstractNumId w:val="11"/>
  </w:num>
  <w:num w:numId="7" w16cid:durableId="1561282447">
    <w:abstractNumId w:val="20"/>
  </w:num>
  <w:num w:numId="8" w16cid:durableId="1975059931">
    <w:abstractNumId w:val="12"/>
  </w:num>
  <w:num w:numId="9" w16cid:durableId="1153524842">
    <w:abstractNumId w:val="7"/>
  </w:num>
  <w:num w:numId="10" w16cid:durableId="1361781564">
    <w:abstractNumId w:val="16"/>
  </w:num>
  <w:num w:numId="11" w16cid:durableId="795874173">
    <w:abstractNumId w:val="6"/>
  </w:num>
  <w:num w:numId="12" w16cid:durableId="707800615">
    <w:abstractNumId w:val="23"/>
  </w:num>
  <w:num w:numId="13" w16cid:durableId="576749374">
    <w:abstractNumId w:val="17"/>
  </w:num>
  <w:num w:numId="14" w16cid:durableId="1334525768">
    <w:abstractNumId w:val="18"/>
  </w:num>
  <w:num w:numId="15" w16cid:durableId="86930760">
    <w:abstractNumId w:val="22"/>
  </w:num>
  <w:num w:numId="16" w16cid:durableId="751782413">
    <w:abstractNumId w:val="0"/>
  </w:num>
  <w:num w:numId="17" w16cid:durableId="1113742910">
    <w:abstractNumId w:val="9"/>
  </w:num>
  <w:num w:numId="18" w16cid:durableId="1116951863">
    <w:abstractNumId w:val="24"/>
  </w:num>
  <w:num w:numId="19" w16cid:durableId="43452057">
    <w:abstractNumId w:val="2"/>
  </w:num>
  <w:num w:numId="20" w16cid:durableId="1327245492">
    <w:abstractNumId w:val="21"/>
  </w:num>
  <w:num w:numId="21" w16cid:durableId="1760129989">
    <w:abstractNumId w:val="14"/>
  </w:num>
  <w:num w:numId="22" w16cid:durableId="1700205551">
    <w:abstractNumId w:val="8"/>
  </w:num>
  <w:num w:numId="23" w16cid:durableId="698773632">
    <w:abstractNumId w:val="10"/>
  </w:num>
  <w:num w:numId="24" w16cid:durableId="1828670373">
    <w:abstractNumId w:val="3"/>
  </w:num>
  <w:num w:numId="25" w16cid:durableId="6586512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6BBF"/>
    <w:rsid w:val="00007CE6"/>
    <w:rsid w:val="00010ACA"/>
    <w:rsid w:val="00013D23"/>
    <w:rsid w:val="00020982"/>
    <w:rsid w:val="000220B1"/>
    <w:rsid w:val="00024044"/>
    <w:rsid w:val="0003420F"/>
    <w:rsid w:val="00035661"/>
    <w:rsid w:val="0004372A"/>
    <w:rsid w:val="00047457"/>
    <w:rsid w:val="000476C5"/>
    <w:rsid w:val="00047BAA"/>
    <w:rsid w:val="00047F14"/>
    <w:rsid w:val="000528FD"/>
    <w:rsid w:val="00057A1B"/>
    <w:rsid w:val="0006093E"/>
    <w:rsid w:val="0007364A"/>
    <w:rsid w:val="0007601A"/>
    <w:rsid w:val="00097B67"/>
    <w:rsid w:val="000A149D"/>
    <w:rsid w:val="000B20C1"/>
    <w:rsid w:val="000B6F43"/>
    <w:rsid w:val="000C2B03"/>
    <w:rsid w:val="000C5655"/>
    <w:rsid w:val="000C68D5"/>
    <w:rsid w:val="000C699B"/>
    <w:rsid w:val="000D3179"/>
    <w:rsid w:val="000D32CD"/>
    <w:rsid w:val="000D3D89"/>
    <w:rsid w:val="000E2F67"/>
    <w:rsid w:val="000F1BCD"/>
    <w:rsid w:val="001039DE"/>
    <w:rsid w:val="00114C52"/>
    <w:rsid w:val="0011666B"/>
    <w:rsid w:val="001261B9"/>
    <w:rsid w:val="00126B31"/>
    <w:rsid w:val="00135849"/>
    <w:rsid w:val="00136DDC"/>
    <w:rsid w:val="00140011"/>
    <w:rsid w:val="00142D9D"/>
    <w:rsid w:val="00150BD2"/>
    <w:rsid w:val="00151A8A"/>
    <w:rsid w:val="00154C1D"/>
    <w:rsid w:val="00155307"/>
    <w:rsid w:val="00157A7C"/>
    <w:rsid w:val="00163ECA"/>
    <w:rsid w:val="00164E76"/>
    <w:rsid w:val="00176BB8"/>
    <w:rsid w:val="00177EDB"/>
    <w:rsid w:val="001818BA"/>
    <w:rsid w:val="001836FB"/>
    <w:rsid w:val="001860D2"/>
    <w:rsid w:val="001916D8"/>
    <w:rsid w:val="001935F2"/>
    <w:rsid w:val="00196A90"/>
    <w:rsid w:val="001A3518"/>
    <w:rsid w:val="001A4972"/>
    <w:rsid w:val="001A72F6"/>
    <w:rsid w:val="001B7567"/>
    <w:rsid w:val="001C0D05"/>
    <w:rsid w:val="001C26C0"/>
    <w:rsid w:val="001C3F3E"/>
    <w:rsid w:val="001C5751"/>
    <w:rsid w:val="001D4E57"/>
    <w:rsid w:val="001D6BB9"/>
    <w:rsid w:val="001E0E2C"/>
    <w:rsid w:val="001E2741"/>
    <w:rsid w:val="001E2A26"/>
    <w:rsid w:val="001E47AB"/>
    <w:rsid w:val="001E68A5"/>
    <w:rsid w:val="001E6D7B"/>
    <w:rsid w:val="001E7580"/>
    <w:rsid w:val="001F796A"/>
    <w:rsid w:val="002011CF"/>
    <w:rsid w:val="00201564"/>
    <w:rsid w:val="002020B7"/>
    <w:rsid w:val="002071FB"/>
    <w:rsid w:val="00210FFD"/>
    <w:rsid w:val="002123E5"/>
    <w:rsid w:val="00214F94"/>
    <w:rsid w:val="00216194"/>
    <w:rsid w:val="00216933"/>
    <w:rsid w:val="00216C63"/>
    <w:rsid w:val="00222235"/>
    <w:rsid w:val="00224C34"/>
    <w:rsid w:val="00227C45"/>
    <w:rsid w:val="0023165C"/>
    <w:rsid w:val="002422D7"/>
    <w:rsid w:val="00244B75"/>
    <w:rsid w:val="00245F5A"/>
    <w:rsid w:val="0024731B"/>
    <w:rsid w:val="00247D2D"/>
    <w:rsid w:val="00247DE7"/>
    <w:rsid w:val="002549D5"/>
    <w:rsid w:val="0025635F"/>
    <w:rsid w:val="00262A9B"/>
    <w:rsid w:val="002728BC"/>
    <w:rsid w:val="0027567F"/>
    <w:rsid w:val="00276940"/>
    <w:rsid w:val="00276C14"/>
    <w:rsid w:val="00286ED2"/>
    <w:rsid w:val="002946A5"/>
    <w:rsid w:val="002A1F8F"/>
    <w:rsid w:val="002A2122"/>
    <w:rsid w:val="002A412E"/>
    <w:rsid w:val="002B05B8"/>
    <w:rsid w:val="002B48AD"/>
    <w:rsid w:val="002B7153"/>
    <w:rsid w:val="002E22DD"/>
    <w:rsid w:val="002E60F9"/>
    <w:rsid w:val="002E7958"/>
    <w:rsid w:val="002F0078"/>
    <w:rsid w:val="002F09E7"/>
    <w:rsid w:val="002F3B8E"/>
    <w:rsid w:val="002F3D5E"/>
    <w:rsid w:val="002F3D80"/>
    <w:rsid w:val="002F52B7"/>
    <w:rsid w:val="002F5E8D"/>
    <w:rsid w:val="003025A8"/>
    <w:rsid w:val="00303BE8"/>
    <w:rsid w:val="00306C78"/>
    <w:rsid w:val="003106EF"/>
    <w:rsid w:val="00320B55"/>
    <w:rsid w:val="00327018"/>
    <w:rsid w:val="00351023"/>
    <w:rsid w:val="00351E7C"/>
    <w:rsid w:val="00354765"/>
    <w:rsid w:val="00357F31"/>
    <w:rsid w:val="00362EA7"/>
    <w:rsid w:val="0037026A"/>
    <w:rsid w:val="0038212B"/>
    <w:rsid w:val="00390587"/>
    <w:rsid w:val="00393D62"/>
    <w:rsid w:val="00394B5E"/>
    <w:rsid w:val="00397EC6"/>
    <w:rsid w:val="003B3B88"/>
    <w:rsid w:val="003C0AFC"/>
    <w:rsid w:val="003C4338"/>
    <w:rsid w:val="003D059F"/>
    <w:rsid w:val="003D10F4"/>
    <w:rsid w:val="003D354C"/>
    <w:rsid w:val="003D3D66"/>
    <w:rsid w:val="003D4DB2"/>
    <w:rsid w:val="003D7717"/>
    <w:rsid w:val="003D77DB"/>
    <w:rsid w:val="003E7D03"/>
    <w:rsid w:val="003F0263"/>
    <w:rsid w:val="004008B1"/>
    <w:rsid w:val="00406F5B"/>
    <w:rsid w:val="004235A5"/>
    <w:rsid w:val="004240C4"/>
    <w:rsid w:val="0042411A"/>
    <w:rsid w:val="00425B0A"/>
    <w:rsid w:val="00426E91"/>
    <w:rsid w:val="00427A13"/>
    <w:rsid w:val="0043562D"/>
    <w:rsid w:val="00436087"/>
    <w:rsid w:val="0043649D"/>
    <w:rsid w:val="0043725A"/>
    <w:rsid w:val="00440F8E"/>
    <w:rsid w:val="0044733E"/>
    <w:rsid w:val="00452A30"/>
    <w:rsid w:val="0045766D"/>
    <w:rsid w:val="004740EC"/>
    <w:rsid w:val="00484F4A"/>
    <w:rsid w:val="00487096"/>
    <w:rsid w:val="0049297B"/>
    <w:rsid w:val="004940E0"/>
    <w:rsid w:val="00494C41"/>
    <w:rsid w:val="004A10F4"/>
    <w:rsid w:val="004A5A40"/>
    <w:rsid w:val="004A6F8A"/>
    <w:rsid w:val="004A7E2A"/>
    <w:rsid w:val="004B0BD2"/>
    <w:rsid w:val="004B4D54"/>
    <w:rsid w:val="004C310D"/>
    <w:rsid w:val="004C53D9"/>
    <w:rsid w:val="004D3A5D"/>
    <w:rsid w:val="004D6C0A"/>
    <w:rsid w:val="004E0677"/>
    <w:rsid w:val="004E2718"/>
    <w:rsid w:val="004E2D39"/>
    <w:rsid w:val="004F1CD6"/>
    <w:rsid w:val="004F72C5"/>
    <w:rsid w:val="004F7B29"/>
    <w:rsid w:val="00502CA4"/>
    <w:rsid w:val="005040FB"/>
    <w:rsid w:val="005043A4"/>
    <w:rsid w:val="005058E7"/>
    <w:rsid w:val="00506669"/>
    <w:rsid w:val="0053366A"/>
    <w:rsid w:val="00543D0F"/>
    <w:rsid w:val="00545BB1"/>
    <w:rsid w:val="00550D87"/>
    <w:rsid w:val="00551E38"/>
    <w:rsid w:val="0055334E"/>
    <w:rsid w:val="00555460"/>
    <w:rsid w:val="005655E1"/>
    <w:rsid w:val="0056656E"/>
    <w:rsid w:val="00585E74"/>
    <w:rsid w:val="00586884"/>
    <w:rsid w:val="005A5137"/>
    <w:rsid w:val="005A706A"/>
    <w:rsid w:val="005B0EBD"/>
    <w:rsid w:val="005B4051"/>
    <w:rsid w:val="005B4724"/>
    <w:rsid w:val="005C1307"/>
    <w:rsid w:val="005C2E1F"/>
    <w:rsid w:val="005C335E"/>
    <w:rsid w:val="005C73DA"/>
    <w:rsid w:val="005D00F4"/>
    <w:rsid w:val="005D555B"/>
    <w:rsid w:val="005E03F5"/>
    <w:rsid w:val="005E477D"/>
    <w:rsid w:val="005E4FAC"/>
    <w:rsid w:val="005E719D"/>
    <w:rsid w:val="005F1BD1"/>
    <w:rsid w:val="005F375D"/>
    <w:rsid w:val="00607DA8"/>
    <w:rsid w:val="006152A4"/>
    <w:rsid w:val="00620D7D"/>
    <w:rsid w:val="0062154C"/>
    <w:rsid w:val="00621AE8"/>
    <w:rsid w:val="006240C7"/>
    <w:rsid w:val="00632F6A"/>
    <w:rsid w:val="00633DD7"/>
    <w:rsid w:val="00633EF3"/>
    <w:rsid w:val="0064477E"/>
    <w:rsid w:val="00646C37"/>
    <w:rsid w:val="0066034D"/>
    <w:rsid w:val="0066269F"/>
    <w:rsid w:val="006626A8"/>
    <w:rsid w:val="00670E04"/>
    <w:rsid w:val="00672824"/>
    <w:rsid w:val="00676079"/>
    <w:rsid w:val="00677833"/>
    <w:rsid w:val="00683337"/>
    <w:rsid w:val="00683887"/>
    <w:rsid w:val="006915D3"/>
    <w:rsid w:val="00692F4F"/>
    <w:rsid w:val="00694333"/>
    <w:rsid w:val="00694D75"/>
    <w:rsid w:val="00695175"/>
    <w:rsid w:val="006A0C54"/>
    <w:rsid w:val="006A7B57"/>
    <w:rsid w:val="006B6546"/>
    <w:rsid w:val="006B75E7"/>
    <w:rsid w:val="006B799D"/>
    <w:rsid w:val="006C48B6"/>
    <w:rsid w:val="006D4556"/>
    <w:rsid w:val="006D5CA7"/>
    <w:rsid w:val="006D66C5"/>
    <w:rsid w:val="006E053F"/>
    <w:rsid w:val="006E07CC"/>
    <w:rsid w:val="006E3B41"/>
    <w:rsid w:val="006F2BFE"/>
    <w:rsid w:val="006F388E"/>
    <w:rsid w:val="007001B0"/>
    <w:rsid w:val="0070703C"/>
    <w:rsid w:val="007156F1"/>
    <w:rsid w:val="00721693"/>
    <w:rsid w:val="007263F3"/>
    <w:rsid w:val="0072741E"/>
    <w:rsid w:val="00732A95"/>
    <w:rsid w:val="00736965"/>
    <w:rsid w:val="007374AC"/>
    <w:rsid w:val="007466D6"/>
    <w:rsid w:val="00752195"/>
    <w:rsid w:val="00760776"/>
    <w:rsid w:val="007713DF"/>
    <w:rsid w:val="007733D0"/>
    <w:rsid w:val="00774021"/>
    <w:rsid w:val="007740A2"/>
    <w:rsid w:val="00780B11"/>
    <w:rsid w:val="007931FC"/>
    <w:rsid w:val="00794863"/>
    <w:rsid w:val="007A0E12"/>
    <w:rsid w:val="007A3315"/>
    <w:rsid w:val="007A4455"/>
    <w:rsid w:val="007B020E"/>
    <w:rsid w:val="007B04D1"/>
    <w:rsid w:val="007D0CC3"/>
    <w:rsid w:val="007D5E7B"/>
    <w:rsid w:val="007D7675"/>
    <w:rsid w:val="007E0707"/>
    <w:rsid w:val="007E3252"/>
    <w:rsid w:val="007E404F"/>
    <w:rsid w:val="007E580B"/>
    <w:rsid w:val="007E71A9"/>
    <w:rsid w:val="007F3FA0"/>
    <w:rsid w:val="00801658"/>
    <w:rsid w:val="0080743D"/>
    <w:rsid w:val="008137EF"/>
    <w:rsid w:val="00815643"/>
    <w:rsid w:val="0081650B"/>
    <w:rsid w:val="0081668F"/>
    <w:rsid w:val="008202F7"/>
    <w:rsid w:val="0082161A"/>
    <w:rsid w:val="008379DE"/>
    <w:rsid w:val="00856254"/>
    <w:rsid w:val="00856BAE"/>
    <w:rsid w:val="00856DCA"/>
    <w:rsid w:val="00857A3B"/>
    <w:rsid w:val="00860ADD"/>
    <w:rsid w:val="0086141A"/>
    <w:rsid w:val="008621D3"/>
    <w:rsid w:val="008628CE"/>
    <w:rsid w:val="00877B03"/>
    <w:rsid w:val="008941EA"/>
    <w:rsid w:val="00897B9F"/>
    <w:rsid w:val="008A7564"/>
    <w:rsid w:val="008B3993"/>
    <w:rsid w:val="008B4E55"/>
    <w:rsid w:val="008B65E1"/>
    <w:rsid w:val="008B76D1"/>
    <w:rsid w:val="008C0118"/>
    <w:rsid w:val="008C3EAE"/>
    <w:rsid w:val="008C7927"/>
    <w:rsid w:val="008C7EBF"/>
    <w:rsid w:val="008E153C"/>
    <w:rsid w:val="008E2E4C"/>
    <w:rsid w:val="008F7F68"/>
    <w:rsid w:val="0090074B"/>
    <w:rsid w:val="00901634"/>
    <w:rsid w:val="00902FE4"/>
    <w:rsid w:val="00912745"/>
    <w:rsid w:val="00916F6C"/>
    <w:rsid w:val="00917D1E"/>
    <w:rsid w:val="00921E90"/>
    <w:rsid w:val="00923901"/>
    <w:rsid w:val="009324D0"/>
    <w:rsid w:val="00934D89"/>
    <w:rsid w:val="00944156"/>
    <w:rsid w:val="00946B38"/>
    <w:rsid w:val="009516B8"/>
    <w:rsid w:val="0095347D"/>
    <w:rsid w:val="009602AF"/>
    <w:rsid w:val="0096062F"/>
    <w:rsid w:val="00960FD6"/>
    <w:rsid w:val="009619CF"/>
    <w:rsid w:val="00963319"/>
    <w:rsid w:val="00967D08"/>
    <w:rsid w:val="00970FD2"/>
    <w:rsid w:val="0097525B"/>
    <w:rsid w:val="00977A19"/>
    <w:rsid w:val="00981A84"/>
    <w:rsid w:val="009835CD"/>
    <w:rsid w:val="009A592F"/>
    <w:rsid w:val="009B0FB1"/>
    <w:rsid w:val="009B5D32"/>
    <w:rsid w:val="009D089D"/>
    <w:rsid w:val="009D0F71"/>
    <w:rsid w:val="009D254D"/>
    <w:rsid w:val="009E36AD"/>
    <w:rsid w:val="009E6169"/>
    <w:rsid w:val="009E7EB1"/>
    <w:rsid w:val="009F1F5D"/>
    <w:rsid w:val="009F3358"/>
    <w:rsid w:val="009F67C3"/>
    <w:rsid w:val="00A019E6"/>
    <w:rsid w:val="00A025EB"/>
    <w:rsid w:val="00A062CF"/>
    <w:rsid w:val="00A26FE7"/>
    <w:rsid w:val="00A412D4"/>
    <w:rsid w:val="00A52D48"/>
    <w:rsid w:val="00A62A9E"/>
    <w:rsid w:val="00A72902"/>
    <w:rsid w:val="00A7521E"/>
    <w:rsid w:val="00A82198"/>
    <w:rsid w:val="00A84133"/>
    <w:rsid w:val="00A90DD4"/>
    <w:rsid w:val="00A91B8D"/>
    <w:rsid w:val="00A92BE4"/>
    <w:rsid w:val="00A941EE"/>
    <w:rsid w:val="00AA3D6F"/>
    <w:rsid w:val="00AA4714"/>
    <w:rsid w:val="00AA5067"/>
    <w:rsid w:val="00AB07C5"/>
    <w:rsid w:val="00AB7BF1"/>
    <w:rsid w:val="00AC7225"/>
    <w:rsid w:val="00AD3B2E"/>
    <w:rsid w:val="00AD791F"/>
    <w:rsid w:val="00AE6539"/>
    <w:rsid w:val="00AF0167"/>
    <w:rsid w:val="00B032D5"/>
    <w:rsid w:val="00B062B4"/>
    <w:rsid w:val="00B12B36"/>
    <w:rsid w:val="00B165B7"/>
    <w:rsid w:val="00B2432A"/>
    <w:rsid w:val="00B30277"/>
    <w:rsid w:val="00B3236C"/>
    <w:rsid w:val="00B33EC4"/>
    <w:rsid w:val="00B464AC"/>
    <w:rsid w:val="00B4680B"/>
    <w:rsid w:val="00B51649"/>
    <w:rsid w:val="00B5222F"/>
    <w:rsid w:val="00B52C23"/>
    <w:rsid w:val="00B53864"/>
    <w:rsid w:val="00B544B4"/>
    <w:rsid w:val="00B544F0"/>
    <w:rsid w:val="00B57711"/>
    <w:rsid w:val="00B64319"/>
    <w:rsid w:val="00B64430"/>
    <w:rsid w:val="00B67C27"/>
    <w:rsid w:val="00B711B7"/>
    <w:rsid w:val="00B72B25"/>
    <w:rsid w:val="00B74529"/>
    <w:rsid w:val="00B75FD6"/>
    <w:rsid w:val="00B767FD"/>
    <w:rsid w:val="00B9694C"/>
    <w:rsid w:val="00BA0B44"/>
    <w:rsid w:val="00BA2524"/>
    <w:rsid w:val="00BA5DFB"/>
    <w:rsid w:val="00BA74CE"/>
    <w:rsid w:val="00BB19AE"/>
    <w:rsid w:val="00BB4569"/>
    <w:rsid w:val="00BB46CC"/>
    <w:rsid w:val="00BB55D1"/>
    <w:rsid w:val="00BC0F00"/>
    <w:rsid w:val="00BC2F49"/>
    <w:rsid w:val="00BD297A"/>
    <w:rsid w:val="00BD4E6D"/>
    <w:rsid w:val="00BE304D"/>
    <w:rsid w:val="00BE42F5"/>
    <w:rsid w:val="00BE79EE"/>
    <w:rsid w:val="00BF11DA"/>
    <w:rsid w:val="00BF5B26"/>
    <w:rsid w:val="00C02D2E"/>
    <w:rsid w:val="00C054CF"/>
    <w:rsid w:val="00C13CB9"/>
    <w:rsid w:val="00C15DE0"/>
    <w:rsid w:val="00C2568F"/>
    <w:rsid w:val="00C26260"/>
    <w:rsid w:val="00C26460"/>
    <w:rsid w:val="00C27E6E"/>
    <w:rsid w:val="00C306C6"/>
    <w:rsid w:val="00C31AC4"/>
    <w:rsid w:val="00C321FD"/>
    <w:rsid w:val="00C33C6A"/>
    <w:rsid w:val="00C367C4"/>
    <w:rsid w:val="00C43301"/>
    <w:rsid w:val="00C44061"/>
    <w:rsid w:val="00C52D73"/>
    <w:rsid w:val="00C54922"/>
    <w:rsid w:val="00C61373"/>
    <w:rsid w:val="00C61C92"/>
    <w:rsid w:val="00C61F0B"/>
    <w:rsid w:val="00C71AFD"/>
    <w:rsid w:val="00C738FA"/>
    <w:rsid w:val="00C77130"/>
    <w:rsid w:val="00C77D6C"/>
    <w:rsid w:val="00C80C22"/>
    <w:rsid w:val="00C838D5"/>
    <w:rsid w:val="00C90860"/>
    <w:rsid w:val="00C924B2"/>
    <w:rsid w:val="00C92BA0"/>
    <w:rsid w:val="00C93BF6"/>
    <w:rsid w:val="00CA1978"/>
    <w:rsid w:val="00CA3EF6"/>
    <w:rsid w:val="00CA524F"/>
    <w:rsid w:val="00CB2E36"/>
    <w:rsid w:val="00CC1ED6"/>
    <w:rsid w:val="00CC5109"/>
    <w:rsid w:val="00CC6339"/>
    <w:rsid w:val="00CD2541"/>
    <w:rsid w:val="00CE72B8"/>
    <w:rsid w:val="00CF4ABB"/>
    <w:rsid w:val="00D0013C"/>
    <w:rsid w:val="00D048AC"/>
    <w:rsid w:val="00D04E56"/>
    <w:rsid w:val="00D10F06"/>
    <w:rsid w:val="00D12845"/>
    <w:rsid w:val="00D22AEE"/>
    <w:rsid w:val="00D27549"/>
    <w:rsid w:val="00D3403C"/>
    <w:rsid w:val="00D37D00"/>
    <w:rsid w:val="00D41442"/>
    <w:rsid w:val="00D47470"/>
    <w:rsid w:val="00D625CE"/>
    <w:rsid w:val="00D64B58"/>
    <w:rsid w:val="00D65360"/>
    <w:rsid w:val="00D70B52"/>
    <w:rsid w:val="00D7673E"/>
    <w:rsid w:val="00D91367"/>
    <w:rsid w:val="00D93001"/>
    <w:rsid w:val="00D94B32"/>
    <w:rsid w:val="00D96AAD"/>
    <w:rsid w:val="00DB0D2C"/>
    <w:rsid w:val="00DB0DF6"/>
    <w:rsid w:val="00DB2C50"/>
    <w:rsid w:val="00DB2D8F"/>
    <w:rsid w:val="00DB62F6"/>
    <w:rsid w:val="00DB6F9C"/>
    <w:rsid w:val="00DC3E5A"/>
    <w:rsid w:val="00DE02E3"/>
    <w:rsid w:val="00DE6508"/>
    <w:rsid w:val="00DF27A0"/>
    <w:rsid w:val="00DF3628"/>
    <w:rsid w:val="00DF530F"/>
    <w:rsid w:val="00DF738E"/>
    <w:rsid w:val="00E0147B"/>
    <w:rsid w:val="00E045F9"/>
    <w:rsid w:val="00E10AB4"/>
    <w:rsid w:val="00E142C6"/>
    <w:rsid w:val="00E20768"/>
    <w:rsid w:val="00E227C3"/>
    <w:rsid w:val="00E22DEA"/>
    <w:rsid w:val="00E2301C"/>
    <w:rsid w:val="00E259B9"/>
    <w:rsid w:val="00E27C41"/>
    <w:rsid w:val="00E3593B"/>
    <w:rsid w:val="00E36831"/>
    <w:rsid w:val="00E37688"/>
    <w:rsid w:val="00E45AEE"/>
    <w:rsid w:val="00E560C2"/>
    <w:rsid w:val="00E57674"/>
    <w:rsid w:val="00E66FE5"/>
    <w:rsid w:val="00E67272"/>
    <w:rsid w:val="00E7037D"/>
    <w:rsid w:val="00EA15A8"/>
    <w:rsid w:val="00EA7D4F"/>
    <w:rsid w:val="00EA7D65"/>
    <w:rsid w:val="00EA7FD6"/>
    <w:rsid w:val="00EB51D7"/>
    <w:rsid w:val="00EB70DF"/>
    <w:rsid w:val="00EC67AB"/>
    <w:rsid w:val="00EC6FEE"/>
    <w:rsid w:val="00EC7202"/>
    <w:rsid w:val="00EC7344"/>
    <w:rsid w:val="00ED0013"/>
    <w:rsid w:val="00ED39CC"/>
    <w:rsid w:val="00ED4CC3"/>
    <w:rsid w:val="00ED5BC4"/>
    <w:rsid w:val="00EE6C88"/>
    <w:rsid w:val="00F001E2"/>
    <w:rsid w:val="00F07BD4"/>
    <w:rsid w:val="00F14863"/>
    <w:rsid w:val="00F27191"/>
    <w:rsid w:val="00F305CB"/>
    <w:rsid w:val="00F314C5"/>
    <w:rsid w:val="00F40720"/>
    <w:rsid w:val="00F43FA9"/>
    <w:rsid w:val="00F44604"/>
    <w:rsid w:val="00F47D48"/>
    <w:rsid w:val="00F525D1"/>
    <w:rsid w:val="00F62E09"/>
    <w:rsid w:val="00F77BAF"/>
    <w:rsid w:val="00F8157A"/>
    <w:rsid w:val="00F8160D"/>
    <w:rsid w:val="00F8370B"/>
    <w:rsid w:val="00F8795C"/>
    <w:rsid w:val="00F97BB3"/>
    <w:rsid w:val="00FA595D"/>
    <w:rsid w:val="00FA759E"/>
    <w:rsid w:val="00FB25C9"/>
    <w:rsid w:val="00FB374A"/>
    <w:rsid w:val="00FB3DF9"/>
    <w:rsid w:val="00FC5697"/>
    <w:rsid w:val="00FC7CD1"/>
    <w:rsid w:val="00FD7302"/>
    <w:rsid w:val="00FE1F1D"/>
    <w:rsid w:val="00FE29EF"/>
    <w:rsid w:val="00FE4292"/>
    <w:rsid w:val="00FF2956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EB2CD7E"/>
  <w15:docId w15:val="{8EB12097-8918-4D00-AB35-467B46CD0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284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rsid w:val="00923901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2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a4">
    <w:name w:val="页眉 字符"/>
    <w:link w:val="a3"/>
    <w:locked/>
    <w:rsid w:val="00DF27A0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DF27A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a6">
    <w:name w:val="页脚 字符"/>
    <w:link w:val="a5"/>
    <w:uiPriority w:val="99"/>
    <w:qFormat/>
    <w:locked/>
    <w:rsid w:val="00DF27A0"/>
    <w:rPr>
      <w:rFonts w:cs="Times New Roman"/>
      <w:sz w:val="18"/>
      <w:szCs w:val="18"/>
    </w:rPr>
  </w:style>
  <w:style w:type="table" w:styleId="a7">
    <w:name w:val="Table Grid"/>
    <w:basedOn w:val="a1"/>
    <w:uiPriority w:val="39"/>
    <w:rsid w:val="00DF27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列出段落1"/>
    <w:basedOn w:val="a"/>
    <w:rsid w:val="002B05B8"/>
    <w:pPr>
      <w:ind w:firstLineChars="200" w:firstLine="420"/>
    </w:pPr>
  </w:style>
  <w:style w:type="paragraph" w:styleId="a8">
    <w:name w:val="Document Map"/>
    <w:basedOn w:val="a"/>
    <w:link w:val="a9"/>
    <w:semiHidden/>
    <w:rsid w:val="00CE72B8"/>
    <w:rPr>
      <w:rFonts w:ascii="宋体"/>
      <w:kern w:val="0"/>
      <w:sz w:val="18"/>
      <w:szCs w:val="18"/>
      <w:lang w:val="x-none" w:eastAsia="x-none"/>
    </w:rPr>
  </w:style>
  <w:style w:type="character" w:customStyle="1" w:styleId="a9">
    <w:name w:val="文档结构图 字符"/>
    <w:link w:val="a8"/>
    <w:semiHidden/>
    <w:locked/>
    <w:rsid w:val="00CE72B8"/>
    <w:rPr>
      <w:rFonts w:ascii="宋体" w:eastAsia="宋体" w:cs="Times New Roman"/>
      <w:sz w:val="18"/>
      <w:szCs w:val="18"/>
    </w:rPr>
  </w:style>
  <w:style w:type="paragraph" w:styleId="aa">
    <w:name w:val="Balloon Text"/>
    <w:basedOn w:val="a"/>
    <w:link w:val="ab"/>
    <w:semiHidden/>
    <w:rsid w:val="00010ACA"/>
    <w:rPr>
      <w:kern w:val="0"/>
      <w:sz w:val="18"/>
      <w:szCs w:val="18"/>
      <w:lang w:val="x-none" w:eastAsia="x-none"/>
    </w:rPr>
  </w:style>
  <w:style w:type="character" w:customStyle="1" w:styleId="ab">
    <w:name w:val="批注框文本 字符"/>
    <w:link w:val="aa"/>
    <w:semiHidden/>
    <w:locked/>
    <w:rsid w:val="00010ACA"/>
    <w:rPr>
      <w:rFonts w:cs="Times New Roman"/>
      <w:sz w:val="18"/>
      <w:szCs w:val="18"/>
    </w:rPr>
  </w:style>
  <w:style w:type="character" w:customStyle="1" w:styleId="10">
    <w:name w:val="标题 1 字符"/>
    <w:link w:val="1"/>
    <w:locked/>
    <w:rsid w:val="00923901"/>
    <w:rPr>
      <w:rFonts w:ascii="宋体" w:eastAsia="宋体" w:hAnsi="宋体" w:cs="宋体"/>
      <w:b/>
      <w:bCs/>
      <w:kern w:val="36"/>
      <w:sz w:val="48"/>
      <w:szCs w:val="48"/>
    </w:rPr>
  </w:style>
  <w:style w:type="character" w:styleId="ac">
    <w:name w:val="Hyperlink"/>
    <w:qFormat/>
    <w:rsid w:val="009D089D"/>
    <w:rPr>
      <w:color w:val="0000FF"/>
      <w:u w:val="single"/>
    </w:rPr>
  </w:style>
  <w:style w:type="character" w:styleId="ad">
    <w:name w:val="annotation reference"/>
    <w:rsid w:val="00244B75"/>
    <w:rPr>
      <w:sz w:val="21"/>
    </w:rPr>
  </w:style>
  <w:style w:type="paragraph" w:styleId="ae">
    <w:name w:val="annotation text"/>
    <w:basedOn w:val="a"/>
    <w:link w:val="af"/>
    <w:rsid w:val="00244B75"/>
    <w:pPr>
      <w:jc w:val="left"/>
    </w:pPr>
    <w:rPr>
      <w:rFonts w:ascii="Times New Roman" w:hAnsi="Times New Roman"/>
      <w:szCs w:val="20"/>
      <w:lang w:val="x-none" w:eastAsia="x-none"/>
    </w:rPr>
  </w:style>
  <w:style w:type="character" w:customStyle="1" w:styleId="af">
    <w:name w:val="批注文字 字符"/>
    <w:link w:val="ae"/>
    <w:rsid w:val="00244B75"/>
    <w:rPr>
      <w:rFonts w:ascii="Times New Roman" w:hAnsi="Times New Roman"/>
      <w:kern w:val="2"/>
      <w:sz w:val="21"/>
    </w:rPr>
  </w:style>
  <w:style w:type="paragraph" w:styleId="af0">
    <w:name w:val="footnote text"/>
    <w:basedOn w:val="a"/>
    <w:link w:val="af1"/>
    <w:rsid w:val="00244B75"/>
    <w:pPr>
      <w:snapToGrid w:val="0"/>
      <w:jc w:val="left"/>
    </w:pPr>
    <w:rPr>
      <w:rFonts w:ascii="Times New Roman" w:hAnsi="Times New Roman"/>
      <w:sz w:val="18"/>
      <w:szCs w:val="20"/>
      <w:lang w:val="x-none" w:eastAsia="x-none"/>
    </w:rPr>
  </w:style>
  <w:style w:type="character" w:customStyle="1" w:styleId="af1">
    <w:name w:val="脚注文本 字符"/>
    <w:link w:val="af0"/>
    <w:rsid w:val="00244B75"/>
    <w:rPr>
      <w:rFonts w:ascii="Times New Roman" w:hAnsi="Times New Roman"/>
      <w:kern w:val="2"/>
      <w:sz w:val="18"/>
    </w:rPr>
  </w:style>
  <w:style w:type="character" w:styleId="af2">
    <w:name w:val="footnote reference"/>
    <w:rsid w:val="00244B75"/>
    <w:rPr>
      <w:vertAlign w:val="superscript"/>
    </w:rPr>
  </w:style>
  <w:style w:type="character" w:styleId="af3">
    <w:name w:val="page number"/>
    <w:basedOn w:val="a0"/>
    <w:rsid w:val="00244B75"/>
  </w:style>
  <w:style w:type="paragraph" w:styleId="af4">
    <w:name w:val="Date"/>
    <w:basedOn w:val="a"/>
    <w:next w:val="a"/>
    <w:link w:val="af5"/>
    <w:rsid w:val="00244B75"/>
    <w:pPr>
      <w:ind w:leftChars="2500" w:left="100"/>
    </w:pPr>
    <w:rPr>
      <w:rFonts w:ascii="Times New Roman" w:hAnsi="Times New Roman"/>
      <w:szCs w:val="20"/>
      <w:lang w:val="x-none" w:eastAsia="x-none"/>
    </w:rPr>
  </w:style>
  <w:style w:type="character" w:customStyle="1" w:styleId="af5">
    <w:name w:val="日期 字符"/>
    <w:link w:val="af4"/>
    <w:rsid w:val="00244B75"/>
    <w:rPr>
      <w:rFonts w:ascii="Times New Roman" w:hAnsi="Times New Roman"/>
      <w:kern w:val="2"/>
      <w:sz w:val="21"/>
    </w:rPr>
  </w:style>
  <w:style w:type="character" w:styleId="af6">
    <w:name w:val="Emphasis"/>
    <w:uiPriority w:val="20"/>
    <w:qFormat/>
    <w:locked/>
    <w:rsid w:val="00244B75"/>
    <w:rPr>
      <w:i w:val="0"/>
      <w:iCs w:val="0"/>
      <w:color w:val="CC0000"/>
    </w:rPr>
  </w:style>
  <w:style w:type="paragraph" w:styleId="af7">
    <w:name w:val="List Paragraph"/>
    <w:basedOn w:val="a"/>
    <w:uiPriority w:val="34"/>
    <w:qFormat/>
    <w:rsid w:val="00244B75"/>
    <w:pPr>
      <w:ind w:firstLineChars="200" w:firstLine="420"/>
    </w:pPr>
  </w:style>
  <w:style w:type="paragraph" w:styleId="af8">
    <w:name w:val="Normal (Web)"/>
    <w:basedOn w:val="a"/>
    <w:uiPriority w:val="99"/>
    <w:rsid w:val="00244B7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2">
    <w:name w:val="列出段落1"/>
    <w:basedOn w:val="a"/>
    <w:uiPriority w:val="34"/>
    <w:qFormat/>
    <w:rsid w:val="00020982"/>
    <w:pPr>
      <w:ind w:firstLineChars="200" w:firstLine="420"/>
    </w:pPr>
  </w:style>
  <w:style w:type="character" w:customStyle="1" w:styleId="16">
    <w:name w:val="16"/>
    <w:qFormat/>
    <w:rsid w:val="006626A8"/>
    <w:rPr>
      <w:rFonts w:ascii="MingLiU" w:eastAsia="MingLiU" w:hAnsi="MingLiU" w:hint="eastAsia"/>
      <w:color w:val="000000"/>
      <w:spacing w:val="0"/>
      <w:sz w:val="26"/>
      <w:szCs w:val="26"/>
    </w:rPr>
  </w:style>
  <w:style w:type="table" w:customStyle="1" w:styleId="13">
    <w:name w:val="网格型1"/>
    <w:basedOn w:val="a1"/>
    <w:uiPriority w:val="59"/>
    <w:qFormat/>
    <w:rsid w:val="00351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uiPriority w:val="59"/>
    <w:qFormat/>
    <w:rsid w:val="00351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4D834-5C2E-41CF-A528-1C1F7A40C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7</Pages>
  <Words>621</Words>
  <Characters>3540</Characters>
  <Application>Microsoft Office Word</Application>
  <DocSecurity>0</DocSecurity>
  <Lines>29</Lines>
  <Paragraphs>8</Paragraphs>
  <ScaleCrop>false</ScaleCrop>
  <Company>Shanghai Jian Qiao University</Company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建桥校办</dc:creator>
  <cp:keywords/>
  <cp:lastModifiedBy>徐 钰</cp:lastModifiedBy>
  <cp:revision>136</cp:revision>
  <cp:lastPrinted>2017-10-20T01:08:00Z</cp:lastPrinted>
  <dcterms:created xsi:type="dcterms:W3CDTF">2019-12-19T12:34:00Z</dcterms:created>
  <dcterms:modified xsi:type="dcterms:W3CDTF">2022-10-28T06:08:00Z</dcterms:modified>
  <cp:category>公文</cp:category>
</cp:coreProperties>
</file>