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12" w:firstLineChars="101"/>
        <w:jc w:val="center"/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</w:pPr>
      <w:bookmarkStart w:id="0" w:name="_GoBack"/>
      <w:bookmarkEnd w:id="0"/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34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color w:val="252525" w:themeColor="text1" w:themeTint="D9"/>
          <w:sz w:val="52"/>
          <w:szCs w:val="52"/>
        </w:rPr>
      </w:pPr>
      <w:r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  <w:t>普通高等学校本科专业设置申请</w:t>
      </w:r>
      <w:r>
        <w:rPr>
          <w:rFonts w:hint="eastAsia" w:ascii="黑体" w:hAnsi="黑体" w:eastAsia="黑体"/>
          <w:bCs/>
          <w:color w:val="252525" w:themeColor="text1" w:themeTint="D9"/>
          <w:kern w:val="10"/>
          <w:sz w:val="52"/>
          <w:szCs w:val="52"/>
        </w:rPr>
        <w:t>表</w:t>
      </w: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color w:val="252525" w:themeColor="text1" w:themeTint="D9"/>
          <w:spacing w:val="-20"/>
          <w:sz w:val="52"/>
          <w:szCs w:val="52"/>
        </w:rPr>
      </w:pPr>
      <w:r>
        <w:rPr>
          <w:rFonts w:hint="eastAsia" w:ascii="黑体" w:hAnsi="黑体" w:eastAsia="黑体"/>
          <w:bCs/>
          <w:color w:val="252525" w:themeColor="text1" w:themeTint="D9"/>
          <w:spacing w:val="-20"/>
          <w:sz w:val="52"/>
          <w:szCs w:val="52"/>
        </w:rPr>
        <w:t>（审批专业适用）</w:t>
      </w:r>
    </w:p>
    <w:p>
      <w:pPr>
        <w:rPr>
          <w:color w:val="252525" w:themeColor="text1" w:themeTint="D9"/>
        </w:rPr>
      </w:pPr>
    </w:p>
    <w:p>
      <w:pPr>
        <w:rPr>
          <w:color w:val="252525" w:themeColor="text1" w:themeTint="D9"/>
        </w:rPr>
      </w:pPr>
    </w:p>
    <w:p>
      <w:pPr>
        <w:rPr>
          <w:color w:val="252525" w:themeColor="text1" w:themeTint="D9"/>
        </w:rPr>
      </w:pPr>
    </w:p>
    <w:p>
      <w:pPr>
        <w:ind w:firstLine="1440" w:firstLineChars="400"/>
        <w:rPr>
          <w:color w:val="252525" w:themeColor="text1" w:themeTint="D9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 xml:space="preserve">学校名称（盖章）： 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学校主管部门：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  <w:u w:val="thick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专业名称：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 xml:space="preserve">专业代码： 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所属学科门类及专业类：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学位授予门类：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pacing w:val="14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修业年限：</w:t>
      </w:r>
    </w:p>
    <w:p>
      <w:pPr>
        <w:spacing w:line="720" w:lineRule="exact"/>
        <w:ind w:firstLine="1439" w:firstLineChars="371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pacing w:val="14"/>
          <w:sz w:val="36"/>
        </w:rPr>
        <w:t>申请时间：</w:t>
      </w:r>
      <w:r>
        <w:rPr>
          <w:rFonts w:ascii="Arial" w:hAnsi="Arial" w:eastAsia="楷体_GB2312"/>
          <w:color w:val="252525" w:themeColor="text1" w:themeTint="D9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专业负责人：</w:t>
      </w:r>
    </w:p>
    <w:p>
      <w:pPr>
        <w:spacing w:line="720" w:lineRule="exact"/>
        <w:ind w:firstLine="1440" w:firstLineChars="400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联系电话：</w:t>
      </w:r>
      <w:r>
        <w:rPr>
          <w:rFonts w:ascii="Arial" w:hAnsi="Arial" w:eastAsia="楷体_GB2312"/>
          <w:color w:val="252525" w:themeColor="text1" w:themeTint="D9"/>
          <w:sz w:val="36"/>
        </w:rPr>
        <w:t xml:space="preserve"> </w:t>
      </w:r>
    </w:p>
    <w:p>
      <w:pPr>
        <w:spacing w:line="720" w:lineRule="exact"/>
        <w:ind w:firstLine="1760" w:firstLineChars="400"/>
        <w:rPr>
          <w:rFonts w:ascii="Arial" w:hAnsi="Arial" w:eastAsia="楷体_GB2312"/>
          <w:color w:val="252525" w:themeColor="text1" w:themeTint="D9"/>
          <w:sz w:val="44"/>
        </w:rPr>
      </w:pPr>
    </w:p>
    <w:p>
      <w:pPr>
        <w:rPr>
          <w:color w:val="252525" w:themeColor="text1" w:themeTint="D9"/>
        </w:rPr>
      </w:pPr>
    </w:p>
    <w:p>
      <w:pPr>
        <w:jc w:val="center"/>
        <w:rPr>
          <w:rFonts w:ascii="Arial" w:hAnsi="Arial" w:eastAsia="楷体_GB2312"/>
          <w:color w:val="252525" w:themeColor="text1" w:themeTint="D9"/>
          <w:sz w:val="36"/>
        </w:rPr>
      </w:pPr>
      <w:r>
        <w:rPr>
          <w:rFonts w:hint="eastAsia" w:ascii="Arial" w:hAnsi="Arial" w:eastAsia="楷体_GB2312"/>
          <w:color w:val="252525" w:themeColor="text1" w:themeTint="D9"/>
          <w:sz w:val="36"/>
        </w:rPr>
        <w:t>教育部制</w:t>
      </w:r>
    </w:p>
    <w:p>
      <w:pPr>
        <w:rPr>
          <w:rFonts w:ascii="Arial" w:hAnsi="Arial" w:eastAsia="楷体_GB2312"/>
          <w:color w:val="252525" w:themeColor="text1" w:themeTint="D9"/>
          <w:sz w:val="36"/>
        </w:rPr>
      </w:pPr>
    </w:p>
    <w:p>
      <w:pPr>
        <w:spacing w:line="440" w:lineRule="exact"/>
        <w:rPr>
          <w:rFonts w:ascii="Arial" w:hAnsi="Arial" w:eastAsia="楷体_GB2312"/>
          <w:color w:val="252525" w:themeColor="text1" w:themeTint="D9"/>
          <w:sz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黑体" w:eastAsia="黑体"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黑体" w:eastAsia="黑体"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jc w:val="center"/>
        <w:rPr>
          <w:rFonts w:asci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eastAsia="黑体"/>
          <w:bCs/>
          <w:color w:val="252525" w:themeColor="text1" w:themeTint="D9"/>
          <w:sz w:val="36"/>
          <w:szCs w:val="36"/>
        </w:rPr>
        <w:t>目    录</w:t>
      </w:r>
    </w:p>
    <w:p>
      <w:pPr>
        <w:spacing w:line="560" w:lineRule="exact"/>
        <w:rPr>
          <w:rFonts w:ascii="仿宋_GB2312" w:eastAsia="仿宋_GB2312"/>
          <w:color w:val="252525" w:themeColor="text1" w:themeTint="D9"/>
          <w:sz w:val="32"/>
        </w:rPr>
      </w:pPr>
    </w:p>
    <w:p>
      <w:pPr>
        <w:rPr>
          <w:rFonts w:ascii="仿宋_GB2312" w:hAnsi="宋体" w:eastAsia="仿宋_GB2312"/>
          <w:bCs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sz w:val="32"/>
          <w:szCs w:val="32"/>
        </w:rPr>
        <w:t>1.普通高等学校增设本科专业基本情况表</w:t>
      </w:r>
    </w:p>
    <w:p>
      <w:pPr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2.学校基本情况表</w:t>
      </w:r>
    </w:p>
    <w:p>
      <w:pPr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3.申请增设专业的理由和基础</w:t>
      </w:r>
    </w:p>
    <w:p>
      <w:pPr>
        <w:ind w:left="358" w:hanging="358" w:hangingChars="112"/>
        <w:rPr>
          <w:rFonts w:ascii="仿宋_GB2312" w:hAnsi="宋体" w:eastAsia="仿宋_GB2312"/>
          <w:bCs/>
          <w:color w:val="252525" w:themeColor="text1" w:themeTint="D9"/>
          <w:spacing w:val="20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sz w:val="32"/>
          <w:szCs w:val="32"/>
        </w:rPr>
        <w:t>4.申请增设专业人才培养方案</w:t>
      </w:r>
    </w:p>
    <w:p>
      <w:pPr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5.专业主要带头人简介</w:t>
      </w:r>
    </w:p>
    <w:p>
      <w:pPr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6.教师基本情况表</w:t>
      </w:r>
    </w:p>
    <w:p>
      <w:pPr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7.主要课程开设情况一览表</w:t>
      </w:r>
    </w:p>
    <w:p>
      <w:pPr>
        <w:rPr>
          <w:rFonts w:ascii="仿宋_GB2312" w:hAnsi="宋体" w:eastAsia="仿宋_GB2312"/>
          <w:bCs/>
          <w:color w:val="252525" w:themeColor="text1" w:themeTint="D9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kern w:val="0"/>
          <w:sz w:val="32"/>
          <w:szCs w:val="32"/>
        </w:rPr>
        <w:t>8.其他办学条件情况表</w:t>
      </w:r>
    </w:p>
    <w:p>
      <w:pPr>
        <w:rPr>
          <w:rFonts w:ascii="仿宋_GB2312" w:hAnsi="宋体" w:eastAsia="仿宋_GB2312"/>
          <w:bCs/>
          <w:color w:val="252525" w:themeColor="text1" w:themeTint="D9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kern w:val="0"/>
          <w:sz w:val="32"/>
          <w:szCs w:val="32"/>
        </w:rPr>
        <w:t>9.学校近三年新增专业情况表</w:t>
      </w:r>
    </w:p>
    <w:p>
      <w:pPr>
        <w:rPr>
          <w:rFonts w:ascii="仿宋_GB2312" w:hAnsi="宋体" w:eastAsia="仿宋_GB2312"/>
          <w:bCs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sz w:val="32"/>
          <w:szCs w:val="32"/>
        </w:rPr>
        <w:t>10.增设专业</w:t>
      </w: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的区分度</w:t>
      </w:r>
    </w:p>
    <w:p>
      <w:pPr>
        <w:ind w:left="358" w:hanging="358" w:hangingChars="112"/>
        <w:rPr>
          <w:rFonts w:ascii="仿宋_GB2312" w:hAnsi="宋体" w:eastAsia="仿宋_GB2312"/>
          <w:bCs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sz w:val="32"/>
          <w:szCs w:val="32"/>
        </w:rPr>
        <w:t>11.增设专业的基本要求</w:t>
      </w:r>
    </w:p>
    <w:p>
      <w:pPr>
        <w:rPr>
          <w:rFonts w:ascii="仿宋_GB2312" w:hAnsi="宋体" w:eastAsia="仿宋_GB2312"/>
          <w:bCs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bCs/>
          <w:color w:val="252525" w:themeColor="text1" w:themeTint="D9"/>
          <w:sz w:val="32"/>
          <w:szCs w:val="32"/>
        </w:rPr>
        <w:t>12.医学类、公安类专业相关部门意见</w:t>
      </w: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jc w:val="center"/>
        <w:rPr>
          <w:rFonts w:ascii="黑体" w:hAnsi="Arial" w:eastAsia="黑体"/>
          <w:bCs/>
          <w:color w:val="252525" w:themeColor="text1" w:themeTint="D9"/>
          <w:spacing w:val="100"/>
          <w:sz w:val="36"/>
          <w:szCs w:val="36"/>
        </w:rPr>
      </w:pPr>
      <w:r>
        <w:rPr>
          <w:rFonts w:hint="eastAsia" w:ascii="黑体" w:hAnsi="Arial" w:eastAsia="黑体"/>
          <w:bCs/>
          <w:color w:val="252525" w:themeColor="text1" w:themeTint="D9"/>
          <w:spacing w:val="100"/>
          <w:sz w:val="36"/>
          <w:szCs w:val="36"/>
        </w:rPr>
        <w:t>填表说明</w:t>
      </w:r>
    </w:p>
    <w:p>
      <w:pPr>
        <w:jc w:val="center"/>
        <w:rPr>
          <w:rFonts w:ascii="仿宋_GB2312" w:hAnsi="Arial" w:eastAsia="仿宋_GB2312"/>
          <w:color w:val="252525" w:themeColor="text1" w:themeTint="D9"/>
          <w:spacing w:val="100"/>
          <w:sz w:val="32"/>
          <w:szCs w:val="32"/>
        </w:rPr>
      </w:pPr>
    </w:p>
    <w:p>
      <w:pPr>
        <w:ind w:left="480" w:hanging="480" w:hangingChars="150"/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1.申请表限用A4纸打印填报，并按专业分别装订成册，一式两份。</w:t>
      </w:r>
    </w:p>
    <w:p>
      <w:pPr>
        <w:ind w:left="358" w:hanging="358" w:hangingChars="112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2.若为</w:t>
      </w:r>
      <w:r>
        <w:rPr>
          <w:rFonts w:hint="eastAsia" w:ascii="仿宋_GB2312" w:eastAsia="仿宋_GB2312"/>
          <w:color w:val="252525" w:themeColor="text1" w:themeTint="D9"/>
          <w:sz w:val="32"/>
          <w:szCs w:val="32"/>
        </w:rPr>
        <w:t>申请设置</w:t>
      </w:r>
      <w:r>
        <w:rPr>
          <w:rFonts w:hint="eastAsia" w:ascii="仿宋_GB2312" w:hAnsi="宋体" w:eastAsia="仿宋_GB2312"/>
          <w:bCs/>
          <w:color w:val="252525" w:themeColor="text1" w:themeTint="D9"/>
          <w:sz w:val="32"/>
          <w:szCs w:val="32"/>
        </w:rPr>
        <w:t>尚未列入</w:t>
      </w:r>
      <w:r>
        <w:rPr>
          <w:rFonts w:hint="eastAsia" w:ascii="仿宋_GB2312" w:eastAsia="仿宋_GB2312"/>
          <w:color w:val="252525" w:themeColor="text1" w:themeTint="D9"/>
          <w:sz w:val="32"/>
          <w:szCs w:val="32"/>
        </w:rPr>
        <w:t>《</w:t>
      </w: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普通高等学校本科专业目录</w:t>
      </w:r>
      <w:r>
        <w:rPr>
          <w:rFonts w:hint="eastAsia" w:ascii="仿宋_GB2312" w:eastAsia="仿宋_GB2312"/>
          <w:color w:val="252525" w:themeColor="text1" w:themeTint="D9"/>
          <w:sz w:val="32"/>
          <w:szCs w:val="32"/>
        </w:rPr>
        <w:t>》（以下简称《专业目录》）的新专业</w:t>
      </w: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(无专业代码者)，请参照《专业目录》，按专业的学科属性和专业类填写建议代码。</w:t>
      </w:r>
    </w:p>
    <w:p>
      <w:pPr>
        <w:ind w:left="379" w:leftChars="28" w:hanging="320" w:hangingChars="100"/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3.在学校办学基本类型、已有专业学科门类项目栏中，根据学校实际情况在对应的方框中画√。</w:t>
      </w:r>
    </w:p>
    <w:p>
      <w:pPr>
        <w:ind w:left="566" w:hanging="566" w:hangingChars="177"/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4.本表由申请学校校长签字报出。</w:t>
      </w:r>
    </w:p>
    <w:p>
      <w:pPr>
        <w:ind w:left="358" w:hanging="358" w:hangingChars="112"/>
        <w:jc w:val="left"/>
        <w:rPr>
          <w:rFonts w:ascii="仿宋_GB2312" w:hAnsi="宋体" w:eastAsia="仿宋_GB2312"/>
          <w:color w:val="252525" w:themeColor="text1" w:themeTint="D9"/>
          <w:sz w:val="32"/>
          <w:szCs w:val="32"/>
        </w:rPr>
      </w:pPr>
      <w:r>
        <w:rPr>
          <w:rFonts w:hint="eastAsia" w:ascii="仿宋_GB2312" w:hAnsi="宋体" w:eastAsia="仿宋_GB2312"/>
          <w:color w:val="252525" w:themeColor="text1" w:themeTint="D9"/>
          <w:sz w:val="32"/>
          <w:szCs w:val="32"/>
        </w:rPr>
        <w:t>5.申请学校须对本表内容的真实性负责。</w:t>
      </w: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</w:p>
    <w:p>
      <w:pPr>
        <w:rPr>
          <w:rFonts w:ascii="宋体" w:hAnsi="宋体" w:cs="宋体"/>
          <w:color w:val="252525" w:themeColor="text1" w:themeTint="D9"/>
          <w:sz w:val="30"/>
          <w:szCs w:val="30"/>
        </w:rPr>
      </w:pPr>
      <w:r>
        <w:rPr>
          <w:rFonts w:ascii="宋体" w:hAnsi="宋体" w:cs="宋体"/>
          <w:color w:val="252525" w:themeColor="text1" w:themeTint="D9"/>
          <w:sz w:val="30"/>
          <w:szCs w:val="30"/>
        </w:rPr>
        <w:br w:type="page"/>
      </w:r>
    </w:p>
    <w:p>
      <w:pPr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1.普通高等学校增设本科专业基本情况表</w:t>
      </w:r>
    </w:p>
    <w:p>
      <w:pPr>
        <w:rPr>
          <w:color w:val="252525" w:themeColor="text1" w:themeTint="D9"/>
          <w:sz w:val="24"/>
        </w:rPr>
      </w:pPr>
    </w:p>
    <w:tbl>
      <w:tblPr>
        <w:tblStyle w:val="7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32"/>
        <w:gridCol w:w="165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专业代码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专业名称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修业年限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学位授予门类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学校开始举办本科教育的年份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现有本科专业（个）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学校本年度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其他拟增设的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专业名称</w:t>
            </w:r>
          </w:p>
        </w:tc>
        <w:tc>
          <w:tcPr>
            <w:tcW w:w="2532" w:type="dxa"/>
            <w:vAlign w:val="center"/>
          </w:tcPr>
          <w:p>
            <w:pPr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本校已设的相近本、专科专业及开设年份</w:t>
            </w:r>
          </w:p>
        </w:tc>
        <w:tc>
          <w:tcPr>
            <w:tcW w:w="2842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拟首次招生时间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及招生数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五年内计划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发展规模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师范专业标识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（师范S、兼有J）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所在院系名称</w:t>
            </w:r>
          </w:p>
        </w:tc>
        <w:tc>
          <w:tcPr>
            <w:tcW w:w="2842" w:type="dxa"/>
            <w:vAlign w:val="center"/>
          </w:tcPr>
          <w:p>
            <w:pPr>
              <w:rPr>
                <w:rFonts w:ascii="仿宋_GB2312" w:eastAsia="仿宋_GB2312"/>
                <w:color w:val="252525" w:themeColor="text1" w:themeTint="D9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高等学校专业设置评议专家组织审核意见</w:t>
            </w:r>
          </w:p>
        </w:tc>
        <w:tc>
          <w:tcPr>
            <w:tcW w:w="2532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720" w:firstLineChars="300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（主任签字）</w:t>
            </w:r>
          </w:p>
          <w:p>
            <w:pPr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 xml:space="preserve">   年   月   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学校审批意见（校长签字）</w:t>
            </w:r>
          </w:p>
        </w:tc>
        <w:tc>
          <w:tcPr>
            <w:tcW w:w="2842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 xml:space="preserve">    </w:t>
            </w:r>
          </w:p>
          <w:p>
            <w:pPr>
              <w:ind w:firstLine="480" w:firstLineChars="2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（盖章）</w:t>
            </w:r>
          </w:p>
          <w:p>
            <w:pPr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高等学校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主管部门专业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设置评议专家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组织意见（增设</w:t>
            </w:r>
          </w:p>
          <w:p>
            <w:pPr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尚未列入《专业目录》的新专业填写）</w:t>
            </w:r>
          </w:p>
        </w:tc>
        <w:tc>
          <w:tcPr>
            <w:tcW w:w="2532" w:type="dxa"/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（主任签字）</w:t>
            </w:r>
          </w:p>
          <w:p>
            <w:pPr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 xml:space="preserve">    年   月   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高等学校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主管部门审核</w:t>
            </w: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（审议）意见</w:t>
            </w:r>
          </w:p>
        </w:tc>
        <w:tc>
          <w:tcPr>
            <w:tcW w:w="2842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>（盖章）</w:t>
            </w:r>
          </w:p>
          <w:p>
            <w:pPr>
              <w:rPr>
                <w:rFonts w:ascii="仿宋_GB2312" w:eastAsia="仿宋_GB2312"/>
                <w:color w:val="252525" w:themeColor="text1" w:themeTint="D9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252525" w:themeColor="text1" w:themeTint="D9"/>
                <w:sz w:val="24"/>
              </w:rPr>
            </w:pPr>
            <w:r>
              <w:rPr>
                <w:rFonts w:hint="eastAsia" w:ascii="仿宋_GB2312" w:eastAsia="仿宋_GB2312"/>
                <w:color w:val="252525" w:themeColor="text1" w:themeTint="D9"/>
                <w:sz w:val="24"/>
              </w:rPr>
              <w:t xml:space="preserve">     年   月  日</w:t>
            </w:r>
          </w:p>
        </w:tc>
      </w:tr>
    </w:tbl>
    <w:p>
      <w:pPr>
        <w:ind w:firstLine="241" w:firstLineChars="100"/>
        <w:rPr>
          <w:rFonts w:ascii="仿宋_GB2312" w:hAnsi="宋体" w:eastAsia="仿宋_GB2312"/>
          <w:color w:val="252525" w:themeColor="text1" w:themeTint="D9"/>
          <w:sz w:val="24"/>
        </w:rPr>
      </w:pPr>
      <w:r>
        <w:rPr>
          <w:rFonts w:hint="eastAsia" w:ascii="仿宋_GB2312" w:eastAsia="仿宋_GB2312"/>
          <w:b/>
          <w:color w:val="252525" w:themeColor="text1" w:themeTint="D9"/>
          <w:sz w:val="24"/>
        </w:rPr>
        <w:t>注：</w:t>
      </w:r>
      <w:r>
        <w:rPr>
          <w:rFonts w:hint="eastAsia" w:ascii="仿宋_GB2312" w:hAnsi="宋体" w:eastAsia="仿宋_GB2312"/>
          <w:color w:val="252525" w:themeColor="text1" w:themeTint="D9"/>
          <w:sz w:val="24"/>
        </w:rPr>
        <w:t>专业代码按教育部公布的填写，尚未列入《专业目录》的新专业请填写建议代码。</w:t>
      </w:r>
    </w:p>
    <w:p>
      <w:pPr>
        <w:widowControl/>
        <w:jc w:val="left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ascii="黑体" w:hAnsi="黑体" w:eastAsia="黑体"/>
          <w:color w:val="252525" w:themeColor="text1" w:themeTint="D9"/>
          <w:sz w:val="36"/>
          <w:szCs w:val="36"/>
        </w:rPr>
        <w:br w:type="page"/>
      </w: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⒉学校基本情况表</w:t>
      </w:r>
    </w:p>
    <w:p>
      <w:pPr>
        <w:rPr>
          <w:rFonts w:ascii="黑体" w:hAnsi="黑体" w:eastAsia="黑体"/>
          <w:color w:val="252525" w:themeColor="text1" w:themeTint="D9"/>
          <w:sz w:val="24"/>
        </w:rPr>
      </w:pPr>
    </w:p>
    <w:tbl>
      <w:tblPr>
        <w:tblStyle w:val="7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8"/>
        <w:gridCol w:w="862"/>
        <w:gridCol w:w="697"/>
        <w:gridCol w:w="1813"/>
        <w:gridCol w:w="36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学校名称</w:t>
            </w:r>
          </w:p>
        </w:tc>
        <w:tc>
          <w:tcPr>
            <w:tcW w:w="2028" w:type="dxa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上海建桥学院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学校地址</w:t>
            </w:r>
          </w:p>
        </w:tc>
        <w:tc>
          <w:tcPr>
            <w:tcW w:w="4343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上海市康桥路1500号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邮政编码</w:t>
            </w:r>
          </w:p>
        </w:tc>
        <w:tc>
          <w:tcPr>
            <w:tcW w:w="2028" w:type="dxa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hint="eastAsia" w:eastAsia="仿宋_GB2312"/>
                <w:color w:val="252525" w:themeColor="text1" w:themeTint="D9"/>
                <w:sz w:val="24"/>
              </w:rPr>
              <w:t>201319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校园网址</w:t>
            </w:r>
          </w:p>
        </w:tc>
        <w:tc>
          <w:tcPr>
            <w:tcW w:w="4343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http://www.gench.edu.cn/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学校办学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□部委院校  □地方院校  □公办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民办   □中外合作办学机构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□大学 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学院   □独立学院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在校本科生总数</w:t>
            </w:r>
          </w:p>
        </w:tc>
        <w:tc>
          <w:tcPr>
            <w:tcW w:w="289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51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专业平均年招生规模</w:t>
            </w:r>
          </w:p>
        </w:tc>
        <w:tc>
          <w:tcPr>
            <w:tcW w:w="2530" w:type="dxa"/>
            <w:gridSpan w:val="2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0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已有专业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□哲学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经济学   □法学   □教育学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文学    □历史学</w:t>
            </w: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□理学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工学     □农学   □医学   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 xml:space="preserve">管理学  </w:t>
            </w:r>
            <w:r>
              <w:rPr>
                <w:rFonts w:hint="eastAsia" w:eastAsia="仿宋_GB2312"/>
                <w:color w:val="252525" w:themeColor="text1" w:themeTint="D9"/>
                <w:sz w:val="24"/>
              </w:rPr>
              <w:t>■</w:t>
            </w:r>
            <w:r>
              <w:rPr>
                <w:rFonts w:eastAsia="仿宋_GB2312"/>
                <w:color w:val="252525" w:themeColor="text1" w:themeTint="D9"/>
                <w:sz w:val="24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专任教师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总数（人）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专任教师中副教授及以上职称教师数及所占比例</w:t>
            </w:r>
          </w:p>
        </w:tc>
        <w:tc>
          <w:tcPr>
            <w:tcW w:w="2170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2" w:hRule="atLeast"/>
        </w:trPr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学校简介和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历史沿革</w:t>
            </w:r>
          </w:p>
          <w:p>
            <w:pPr>
              <w:spacing w:line="360" w:lineRule="auto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（300字以内，无需加页）</w:t>
            </w:r>
          </w:p>
        </w:tc>
        <w:tc>
          <w:tcPr>
            <w:tcW w:w="7930" w:type="dxa"/>
            <w:gridSpan w:val="6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color w:val="252525" w:themeColor="text1" w:themeTint="D9"/>
          <w:sz w:val="24"/>
        </w:rPr>
      </w:pPr>
      <w:r>
        <w:rPr>
          <w:rFonts w:eastAsia="仿宋_GB2312"/>
          <w:color w:val="252525" w:themeColor="text1" w:themeTint="D9"/>
          <w:sz w:val="24"/>
        </w:rPr>
        <w:t>注：专业平均年招生规模=学校当年本科招生数÷学校现有本科专业总数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ascii="黑体" w:hAnsi="黑体" w:eastAsia="黑体"/>
          <w:color w:val="252525" w:themeColor="text1" w:themeTint="D9"/>
          <w:sz w:val="24"/>
        </w:rPr>
        <w:br w:type="page"/>
      </w: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3.申请增设专业的理由和基础</w:t>
      </w:r>
    </w:p>
    <w:p>
      <w:pPr>
        <w:rPr>
          <w:rFonts w:ascii="宋体" w:hAnsi="宋体"/>
          <w:b/>
          <w:color w:val="252525" w:themeColor="text1" w:themeTint="D9"/>
          <w:sz w:val="24"/>
        </w:rPr>
      </w:pPr>
    </w:p>
    <w:tbl>
      <w:tblPr>
        <w:tblStyle w:val="7"/>
        <w:tblW w:w="900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9" w:hRule="atLeast"/>
          <w:jc w:val="center"/>
        </w:trPr>
        <w:tc>
          <w:tcPr>
            <w:tcW w:w="9000" w:type="dxa"/>
          </w:tcPr>
          <w:p>
            <w:pPr>
              <w:spacing w:line="360" w:lineRule="auto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（应包括申请增设专业的主要理由、学校专业发展规划及人才需求预测情况等方面的内容）（如需要可加页）</w:t>
            </w: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               </w:t>
            </w:r>
          </w:p>
        </w:tc>
      </w:tr>
    </w:tbl>
    <w:p>
      <w:pPr>
        <w:spacing w:line="0" w:lineRule="atLeast"/>
        <w:ind w:left="403" w:hanging="403" w:hangingChars="112"/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</w:p>
    <w:p>
      <w:pPr>
        <w:spacing w:line="0" w:lineRule="atLeast"/>
        <w:ind w:left="403" w:hanging="403" w:hangingChars="112"/>
        <w:jc w:val="center"/>
        <w:rPr>
          <w:rFonts w:ascii="黑体" w:hAnsi="黑体" w:eastAsia="黑体"/>
          <w:bCs/>
          <w:color w:val="252525" w:themeColor="text1" w:themeTint="D9"/>
          <w:spacing w:val="20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4.申请增设专业人才培养方案</w:t>
      </w:r>
    </w:p>
    <w:p>
      <w:pPr>
        <w:rPr>
          <w:rFonts w:ascii="Arial" w:hAnsi="Arial"/>
          <w:color w:val="252525" w:themeColor="text1" w:themeTint="D9"/>
          <w:sz w:val="24"/>
        </w:rPr>
      </w:pPr>
    </w:p>
    <w:tbl>
      <w:tblPr>
        <w:tblStyle w:val="7"/>
        <w:tblW w:w="88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0" w:hRule="atLeast"/>
          <w:jc w:val="center"/>
        </w:trPr>
        <w:tc>
          <w:tcPr>
            <w:tcW w:w="8820" w:type="dxa"/>
          </w:tcPr>
          <w:p>
            <w:pPr>
              <w:spacing w:line="0" w:lineRule="atLeast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（包括培养目标、基本要求、修业年限、授予学位、主要课程、主要实践性教学环节和主要专业实验、</w:t>
            </w:r>
            <w:r>
              <w:rPr>
                <w:rFonts w:eastAsia="仿宋_GB2312"/>
                <w:bCs/>
                <w:color w:val="252525" w:themeColor="text1" w:themeTint="D9"/>
                <w:szCs w:val="21"/>
              </w:rPr>
              <w:t>教学计划等内容）（如需要可加页）</w:t>
            </w: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  <w:r>
              <w:rPr>
                <w:rFonts w:eastAsia="仿宋_GB2312"/>
                <w:color w:val="252525" w:themeColor="text1" w:themeTint="D9"/>
                <w:sz w:val="32"/>
              </w:rPr>
              <w:t xml:space="preserve">                           </w:t>
            </w: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32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color w:val="252525" w:themeColor="text1" w:themeTint="D9"/>
                <w:sz w:val="28"/>
              </w:rPr>
            </w:pPr>
            <w:r>
              <w:rPr>
                <w:rFonts w:eastAsia="仿宋_GB2312"/>
                <w:color w:val="252525" w:themeColor="text1" w:themeTint="D9"/>
                <w:sz w:val="32"/>
              </w:rPr>
              <w:t xml:space="preserve">                             </w:t>
            </w:r>
          </w:p>
          <w:p>
            <w:pPr>
              <w:spacing w:line="0" w:lineRule="atLeast"/>
              <w:jc w:val="center"/>
              <w:rPr>
                <w:rFonts w:ascii="Arial" w:hAnsi="Arial"/>
                <w:color w:val="252525" w:themeColor="text1" w:themeTint="D9"/>
                <w:sz w:val="32"/>
              </w:rPr>
            </w:pPr>
          </w:p>
        </w:tc>
      </w:tr>
    </w:tbl>
    <w:p>
      <w:pPr>
        <w:spacing w:line="400" w:lineRule="exact"/>
        <w:ind w:firstLine="720" w:firstLineChars="200"/>
        <w:jc w:val="center"/>
        <w:rPr>
          <w:rFonts w:ascii="方正小标宋_GBK" w:hAnsi="宋体" w:eastAsia="方正小标宋_GBK"/>
          <w:color w:val="252525" w:themeColor="text1" w:themeTint="D9"/>
          <w:sz w:val="36"/>
          <w:szCs w:val="36"/>
        </w:rPr>
      </w:pPr>
    </w:p>
    <w:p>
      <w:pPr>
        <w:spacing w:line="400" w:lineRule="exact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5.专业主要带头人简介</w:t>
      </w:r>
    </w:p>
    <w:p>
      <w:pPr>
        <w:spacing w:line="400" w:lineRule="exact"/>
        <w:ind w:firstLine="482" w:firstLineChars="200"/>
        <w:jc w:val="center"/>
        <w:rPr>
          <w:rFonts w:ascii="宋体" w:hAnsi="宋体"/>
          <w:b/>
          <w:color w:val="252525" w:themeColor="text1" w:themeTint="D9"/>
          <w:sz w:val="24"/>
        </w:rPr>
      </w:pP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28"/>
        <w:gridCol w:w="584"/>
        <w:gridCol w:w="614"/>
        <w:gridCol w:w="1244"/>
        <w:gridCol w:w="557"/>
        <w:gridCol w:w="322"/>
        <w:gridCol w:w="976"/>
        <w:gridCol w:w="743"/>
        <w:gridCol w:w="743"/>
        <w:gridCol w:w="369"/>
        <w:gridCol w:w="373"/>
        <w:gridCol w:w="555"/>
        <w:gridCol w:w="300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姓名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第一学历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2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出生年月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行政职务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最后学历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gridSpan w:val="4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pacing w:val="-10"/>
                <w:sz w:val="24"/>
              </w:rPr>
            </w:pPr>
            <w:r>
              <w:rPr>
                <w:rFonts w:eastAsia="仿宋_GB2312"/>
                <w:color w:val="252525" w:themeColor="text1" w:themeTint="D9"/>
                <w:spacing w:val="-6"/>
                <w:sz w:val="24"/>
              </w:rPr>
              <w:t>第一学历和最后学历</w:t>
            </w:r>
            <w:r>
              <w:rPr>
                <w:rFonts w:eastAsia="仿宋_GB2312"/>
                <w:color w:val="252525" w:themeColor="text1" w:themeTint="D9"/>
                <w:spacing w:val="-10"/>
                <w:sz w:val="24"/>
              </w:rPr>
              <w:t>毕业时间、学校、专业</w:t>
            </w:r>
          </w:p>
        </w:tc>
        <w:tc>
          <w:tcPr>
            <w:tcW w:w="7172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主要从事工作与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研究方向</w:t>
            </w:r>
          </w:p>
        </w:tc>
        <w:tc>
          <w:tcPr>
            <w:tcW w:w="7172" w:type="dxa"/>
            <w:gridSpan w:val="11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0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本人近三年的主要工作成就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0" w:type="dxa"/>
            <w:gridSpan w:val="15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在国内外重要学术刊物上发表论文共    篇；出版专著（译著等）    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获教学科研成果奖共    项；其中：国家级    项，省部级 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目前承担教学科研项目共    项；其中：国家级项目    项，省部级项目    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0" w:type="dxa"/>
            <w:gridSpan w:val="15"/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近三年拥有教学科研经费共     万元，年均     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近三年给本科生授课（理论教学）共    学时；指导本科毕业设计共     人次。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最具代表性的教学科研成果</w:t>
            </w:r>
            <w:r>
              <w:rPr>
                <w:rFonts w:eastAsia="仿宋_GB2312"/>
                <w:color w:val="252525" w:themeColor="text1" w:themeTint="D9"/>
                <w:szCs w:val="21"/>
              </w:rPr>
              <w:t>（4项以内）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成果名称</w:t>
            </w:r>
          </w:p>
        </w:tc>
        <w:tc>
          <w:tcPr>
            <w:tcW w:w="3526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等级及签发单位、时间</w:t>
            </w:r>
          </w:p>
        </w:tc>
        <w:tc>
          <w:tcPr>
            <w:tcW w:w="18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本人署名位次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目前承担的主要教学科研项目</w:t>
            </w:r>
            <w:r>
              <w:rPr>
                <w:rFonts w:eastAsia="仿宋_GB2312"/>
                <w:color w:val="252525" w:themeColor="text1" w:themeTint="D9"/>
                <w:szCs w:val="21"/>
              </w:rPr>
              <w:t>（4项以内）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项目名称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项目来源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起讫时间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经费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本人承担工作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目前承担的主要教学工作</w:t>
            </w:r>
            <w:r>
              <w:rPr>
                <w:rFonts w:eastAsia="仿宋_GB2312"/>
                <w:color w:val="252525" w:themeColor="text1" w:themeTint="D9"/>
                <w:szCs w:val="21"/>
              </w:rPr>
              <w:t>（5项以内）</w:t>
            </w: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课程名称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授课对象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人数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学时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课程性质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授课时间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教学管理部门审核意见</w:t>
            </w:r>
          </w:p>
        </w:tc>
        <w:tc>
          <w:tcPr>
            <w:tcW w:w="7786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 xml:space="preserve">                                            </w:t>
            </w:r>
          </w:p>
          <w:p>
            <w:pPr>
              <w:ind w:right="600"/>
              <w:jc w:val="right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签章</w:t>
            </w:r>
          </w:p>
        </w:tc>
      </w:tr>
    </w:tbl>
    <w:p>
      <w:pPr>
        <w:ind w:firstLine="241" w:firstLineChars="100"/>
        <w:rPr>
          <w:rFonts w:eastAsia="仿宋_GB2312"/>
          <w:color w:val="252525" w:themeColor="text1" w:themeTint="D9"/>
          <w:sz w:val="24"/>
        </w:rPr>
      </w:pPr>
      <w:r>
        <w:rPr>
          <w:rFonts w:eastAsia="仿宋_GB2312"/>
          <w:b/>
          <w:color w:val="252525" w:themeColor="text1" w:themeTint="D9"/>
          <w:sz w:val="24"/>
        </w:rPr>
        <w:t>注：</w:t>
      </w:r>
      <w:r>
        <w:rPr>
          <w:rFonts w:eastAsia="仿宋_GB2312"/>
          <w:color w:val="252525" w:themeColor="text1" w:themeTint="D9"/>
          <w:sz w:val="24"/>
        </w:rPr>
        <w:t>填写三至五人，只填本专业专任教师，每人一表。</w:t>
      </w: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6.教师基本情况表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/>
          <w:color w:val="252525" w:themeColor="text1" w:themeTint="D9"/>
          <w:sz w:val="24"/>
        </w:rPr>
      </w:pPr>
    </w:p>
    <w:tbl>
      <w:tblPr>
        <w:tblStyle w:val="7"/>
        <w:tblW w:w="102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02"/>
        <w:gridCol w:w="550"/>
        <w:gridCol w:w="536"/>
        <w:gridCol w:w="1187"/>
        <w:gridCol w:w="1486"/>
        <w:gridCol w:w="1399"/>
        <w:gridCol w:w="1339"/>
        <w:gridCol w:w="1103"/>
        <w:gridCol w:w="1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姓名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性别</w:t>
            </w: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年龄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专业技术职务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第一学历毕业学校、专业、学位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最后学历毕业学校、专业、学位</w:t>
            </w:r>
          </w:p>
        </w:tc>
        <w:tc>
          <w:tcPr>
            <w:tcW w:w="13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现从事专业</w:t>
            </w:r>
          </w:p>
        </w:tc>
        <w:tc>
          <w:tcPr>
            <w:tcW w:w="110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拟任课程</w:t>
            </w:r>
          </w:p>
        </w:tc>
        <w:tc>
          <w:tcPr>
            <w:tcW w:w="1031" w:type="dxa"/>
            <w:vAlign w:val="center"/>
          </w:tcPr>
          <w:p>
            <w:pPr>
              <w:ind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专职</w:t>
            </w:r>
          </w:p>
          <w:p>
            <w:pPr>
              <w:ind w:right="-105" w:rightChars="-50"/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/兼职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8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9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10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eastAsia="仿宋_GB2312"/>
          <w:color w:val="252525" w:themeColor="text1" w:themeTint="D9"/>
          <w:sz w:val="24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7.主要课程开设情况一览表</w:t>
      </w:r>
    </w:p>
    <w:p>
      <w:pPr>
        <w:spacing w:line="360" w:lineRule="auto"/>
        <w:ind w:firstLine="482" w:firstLineChars="200"/>
        <w:jc w:val="center"/>
        <w:rPr>
          <w:rFonts w:ascii="宋体" w:hAnsi="宋体"/>
          <w:b/>
          <w:color w:val="252525" w:themeColor="text1" w:themeTint="D9"/>
          <w:sz w:val="24"/>
        </w:rPr>
      </w:pP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348"/>
        <w:gridCol w:w="1214"/>
        <w:gridCol w:w="1035"/>
        <w:gridCol w:w="2210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序号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课程名称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总学时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课程</w:t>
            </w:r>
          </w:p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周学时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授课教师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252525" w:themeColor="text1" w:themeTint="D9"/>
                <w:sz w:val="24"/>
              </w:rPr>
            </w:pPr>
            <w:r>
              <w:rPr>
                <w:rFonts w:eastAsia="仿宋_GB2312"/>
                <w:b/>
                <w:color w:val="252525" w:themeColor="text1" w:themeTint="D9"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6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7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8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9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10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11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12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13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14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15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16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17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18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19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  <w:r>
              <w:rPr>
                <w:rFonts w:eastAsia="仿宋_GB2312"/>
                <w:color w:val="252525" w:themeColor="text1" w:themeTint="D9"/>
                <w:sz w:val="24"/>
              </w:rPr>
              <w:t>20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2210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  <w:tc>
          <w:tcPr>
            <w:tcW w:w="1225" w:type="dxa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4"/>
              </w:rPr>
            </w:pPr>
          </w:p>
        </w:tc>
      </w:tr>
    </w:tbl>
    <w:p>
      <w:pPr>
        <w:rPr>
          <w:rFonts w:eastAsia="仿宋_GB2312"/>
          <w:color w:val="252525" w:themeColor="text1" w:themeTint="D9"/>
          <w:sz w:val="24"/>
        </w:rPr>
      </w:pPr>
    </w:p>
    <w:p>
      <w:pPr>
        <w:rPr>
          <w:rFonts w:ascii="黑体" w:hAnsi="黑体" w:eastAsia="黑体"/>
          <w:color w:val="252525" w:themeColor="text1" w:themeTint="D9"/>
          <w:sz w:val="24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bCs/>
          <w:color w:val="252525" w:themeColor="text1" w:themeTint="D9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kern w:val="0"/>
          <w:sz w:val="36"/>
          <w:szCs w:val="36"/>
        </w:rPr>
        <w:t>8.其他办学条件情况表</w:t>
      </w:r>
    </w:p>
    <w:p>
      <w:pPr>
        <w:spacing w:line="360" w:lineRule="auto"/>
        <w:ind w:firstLine="482" w:firstLineChars="200"/>
        <w:jc w:val="center"/>
        <w:rPr>
          <w:rFonts w:ascii="黑体" w:hAnsi="华文仿宋" w:eastAsia="黑体"/>
          <w:b/>
          <w:bCs/>
          <w:color w:val="252525" w:themeColor="text1" w:themeTint="D9"/>
          <w:kern w:val="0"/>
          <w:sz w:val="24"/>
        </w:rPr>
      </w:pPr>
    </w:p>
    <w:tbl>
      <w:tblPr>
        <w:tblStyle w:val="7"/>
        <w:tblW w:w="89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73"/>
        <w:gridCol w:w="900"/>
        <w:gridCol w:w="895"/>
        <w:gridCol w:w="1619"/>
        <w:gridCol w:w="403"/>
        <w:gridCol w:w="497"/>
        <w:gridCol w:w="1080"/>
        <w:gridCol w:w="696"/>
        <w:gridCol w:w="544"/>
        <w:gridCol w:w="65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left="420" w:hanging="420" w:hangingChars="200"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专业名称</w:t>
            </w:r>
          </w:p>
        </w:tc>
        <w:tc>
          <w:tcPr>
            <w:tcW w:w="4314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开办经费及来源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ind w:left="210" w:hanging="210" w:hangingChars="100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申报专业副高及以上职称(在岗)人数</w:t>
            </w:r>
          </w:p>
        </w:tc>
        <w:tc>
          <w:tcPr>
            <w:tcW w:w="895" w:type="dxa"/>
          </w:tcPr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其中该专业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专职在岗人数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其中校内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兼职人数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其中校外兼职人数</w:t>
            </w:r>
          </w:p>
        </w:tc>
        <w:tc>
          <w:tcPr>
            <w:tcW w:w="504" w:type="dxa"/>
          </w:tcPr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  <w:p>
            <w:pPr>
              <w:widowControl/>
              <w:jc w:val="left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是否具备开办该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专业所必需的图书资料</w:t>
            </w:r>
          </w:p>
        </w:tc>
        <w:tc>
          <w:tcPr>
            <w:tcW w:w="89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202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可用于该专业的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教学实验设备</w:t>
            </w: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（千元以上）</w:t>
            </w:r>
          </w:p>
        </w:tc>
        <w:tc>
          <w:tcPr>
            <w:tcW w:w="157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widowControl/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</w:p>
          <w:p>
            <w:pPr>
              <w:widowControl/>
              <w:ind w:firstLine="180" w:firstLineChars="100"/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  <w:r>
              <w:rPr>
                <w:rFonts w:eastAsia="仿宋_GB2312"/>
                <w:color w:val="252525" w:themeColor="text1" w:themeTint="D9"/>
                <w:sz w:val="18"/>
              </w:rPr>
              <w:t>（台/件）</w:t>
            </w:r>
          </w:p>
        </w:tc>
        <w:tc>
          <w:tcPr>
            <w:tcW w:w="124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总 价 值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序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号</w:t>
            </w:r>
          </w:p>
        </w:tc>
        <w:tc>
          <w:tcPr>
            <w:tcW w:w="4390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主要教学设备名称（限10项内）</w:t>
            </w:r>
          </w:p>
        </w:tc>
        <w:tc>
          <w:tcPr>
            <w:tcW w:w="157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型    号</w:t>
            </w:r>
          </w:p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规    格</w:t>
            </w:r>
          </w:p>
        </w:tc>
        <w:tc>
          <w:tcPr>
            <w:tcW w:w="6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18"/>
              </w:rPr>
            </w:pPr>
            <w:r>
              <w:rPr>
                <w:rFonts w:eastAsia="仿宋_GB2312"/>
                <w:color w:val="252525" w:themeColor="text1" w:themeTint="D9"/>
                <w:sz w:val="18"/>
              </w:rPr>
              <w:t>台(件)</w:t>
            </w:r>
          </w:p>
        </w:tc>
        <w:tc>
          <w:tcPr>
            <w:tcW w:w="170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购 入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1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2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3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4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5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6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7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8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9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10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</w:rPr>
            </w:pPr>
            <w:r>
              <w:rPr>
                <w:rFonts w:eastAsia="仿宋_GB2312"/>
                <w:color w:val="252525" w:themeColor="text1" w:themeTint="D9"/>
              </w:rPr>
              <w:t>备注</w:t>
            </w:r>
          </w:p>
        </w:tc>
        <w:tc>
          <w:tcPr>
            <w:tcW w:w="4390" w:type="dxa"/>
            <w:gridSpan w:val="5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577" w:type="dxa"/>
            <w:gridSpan w:val="2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696" w:type="dxa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eastAsia="仿宋_GB2312"/>
                <w:color w:val="252525" w:themeColor="text1" w:themeTint="D9"/>
              </w:rPr>
            </w:pPr>
          </w:p>
        </w:tc>
      </w:tr>
    </w:tbl>
    <w:p>
      <w:pPr>
        <w:ind w:firstLine="472" w:firstLineChars="196"/>
        <w:rPr>
          <w:rFonts w:eastAsia="仿宋_GB2312"/>
          <w:b/>
          <w:color w:val="252525" w:themeColor="text1" w:themeTint="D9"/>
        </w:rPr>
      </w:pPr>
      <w:r>
        <w:rPr>
          <w:rFonts w:eastAsia="仿宋_GB2312"/>
          <w:b/>
          <w:color w:val="252525" w:themeColor="text1" w:themeTint="D9"/>
          <w:sz w:val="24"/>
        </w:rPr>
        <w:t>注</w:t>
      </w:r>
      <w:r>
        <w:rPr>
          <w:rFonts w:eastAsia="仿宋_GB2312"/>
          <w:color w:val="252525" w:themeColor="text1" w:themeTint="D9"/>
          <w:sz w:val="24"/>
        </w:rPr>
        <w:t>：若为医学类专业应附医疗仪器设备清单。</w:t>
      </w:r>
    </w:p>
    <w:p>
      <w:pPr>
        <w:rPr>
          <w:color w:val="252525" w:themeColor="text1" w:themeTint="D9"/>
        </w:rPr>
      </w:pP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color w:val="252525" w:themeColor="text1" w:themeTint="D9"/>
          <w:sz w:val="36"/>
          <w:szCs w:val="36"/>
        </w:rPr>
        <w:t>9.学校近三年新增专业情况表</w:t>
      </w:r>
    </w:p>
    <w:p>
      <w:pPr>
        <w:spacing w:line="360" w:lineRule="auto"/>
        <w:ind w:firstLine="482" w:firstLineChars="200"/>
        <w:jc w:val="center"/>
        <w:rPr>
          <w:rFonts w:ascii="宋体" w:hAnsi="宋体"/>
          <w:b/>
          <w:color w:val="252525" w:themeColor="text1" w:themeTint="D9"/>
          <w:sz w:val="24"/>
        </w:rPr>
      </w:pPr>
    </w:p>
    <w:tbl>
      <w:tblPr>
        <w:tblStyle w:val="7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8"/>
        <w:gridCol w:w="2247"/>
        <w:gridCol w:w="2959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1" w:firstLineChars="100"/>
              <w:rPr>
                <w:rFonts w:eastAsia="仿宋_GB2312"/>
                <w:b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b/>
                <w:color w:val="252525" w:themeColor="text1" w:themeTint="D9"/>
                <w:sz w:val="28"/>
                <w:szCs w:val="28"/>
              </w:rPr>
              <w:t xml:space="preserve">学校近三年（不含本年度）增设专业情况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序  号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专 业 代 码</w:t>
            </w:r>
          </w:p>
        </w:tc>
        <w:tc>
          <w:tcPr>
            <w:tcW w:w="2247" w:type="dxa"/>
            <w:tcBorders>
              <w:bottom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本/专科</w:t>
            </w:r>
          </w:p>
        </w:tc>
        <w:tc>
          <w:tcPr>
            <w:tcW w:w="2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专   业   名   称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Cs w:val="21"/>
              </w:rPr>
            </w:pPr>
            <w:r>
              <w:rPr>
                <w:rFonts w:eastAsia="仿宋_GB2312"/>
                <w:color w:val="252525" w:themeColor="text1" w:themeTint="D9"/>
                <w:szCs w:val="21"/>
              </w:rPr>
              <w:t>设 置 年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  <w:r>
              <w:rPr>
                <w:rFonts w:eastAsia="仿宋_GB2312"/>
                <w:color w:val="252525" w:themeColor="text1" w:themeTint="D9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color w:val="252525" w:themeColor="text1" w:themeTint="D9"/>
                <w:sz w:val="28"/>
                <w:szCs w:val="28"/>
              </w:rPr>
            </w:pPr>
          </w:p>
        </w:tc>
      </w:tr>
    </w:tbl>
    <w:p>
      <w:pPr>
        <w:spacing w:line="440" w:lineRule="exact"/>
        <w:ind w:left="120" w:leftChars="57" w:firstLine="540" w:firstLineChars="150"/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ind w:left="120" w:leftChars="57" w:firstLine="540" w:firstLineChars="150"/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</w:p>
    <w:p>
      <w:pPr>
        <w:spacing w:line="440" w:lineRule="exact"/>
        <w:ind w:left="120" w:leftChars="57" w:firstLine="540" w:firstLineChars="150"/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10.增设专业的区分度</w:t>
      </w:r>
    </w:p>
    <w:p>
      <w:pPr>
        <w:spacing w:line="360" w:lineRule="auto"/>
        <w:ind w:firstLine="482" w:firstLineChars="200"/>
        <w:jc w:val="center"/>
        <w:rPr>
          <w:rFonts w:eastAsia="仿宋_GB2312"/>
          <w:b/>
          <w:color w:val="252525" w:themeColor="text1" w:themeTint="D9"/>
          <w:sz w:val="24"/>
        </w:rPr>
      </w:pPr>
    </w:p>
    <w:tbl>
      <w:tblPr>
        <w:tblStyle w:val="7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2" w:hRule="atLeast"/>
        </w:trPr>
        <w:tc>
          <w:tcPr>
            <w:tcW w:w="9570" w:type="dxa"/>
          </w:tcPr>
          <w:p>
            <w:pPr>
              <w:spacing w:line="440" w:lineRule="exact"/>
              <w:jc w:val="center"/>
              <w:rPr>
                <w:rFonts w:ascii="方正小标宋_GBK" w:eastAsia="仿宋_GB2312"/>
                <w:bCs/>
                <w:color w:val="252525" w:themeColor="text1" w:themeTint="D9"/>
                <w:szCs w:val="21"/>
              </w:rPr>
            </w:pPr>
            <w:r>
              <w:rPr>
                <w:rFonts w:ascii="方正小标宋_GBK" w:eastAsia="仿宋_GB2312"/>
                <w:bCs/>
                <w:color w:val="252525" w:themeColor="text1" w:themeTint="D9"/>
                <w:szCs w:val="21"/>
              </w:rPr>
              <w:t>（应包括增设专业的科学性、合理性，与所属“专业类”下其他专业的区分，专业名称的规范性等）</w:t>
            </w:r>
          </w:p>
        </w:tc>
      </w:tr>
    </w:tbl>
    <w:p>
      <w:pPr>
        <w:spacing w:line="360" w:lineRule="auto"/>
        <w:ind w:left="470" w:hanging="470" w:hangingChars="196"/>
        <w:rPr>
          <w:rFonts w:eastAsia="仿宋_GB2312"/>
          <w:b/>
          <w:color w:val="252525" w:themeColor="text1" w:themeTint="D9"/>
        </w:rPr>
      </w:pPr>
      <w:r>
        <w:rPr>
          <w:rFonts w:eastAsia="仿宋_GB2312"/>
          <w:color w:val="252525" w:themeColor="text1" w:themeTint="D9"/>
          <w:sz w:val="24"/>
        </w:rPr>
        <w:t>注：增设尚未列入《专业目录》的新专业填写，国家控制布点的专业不需填写</w:t>
      </w:r>
      <w:r>
        <w:rPr>
          <w:rFonts w:eastAsia="仿宋_GB2312"/>
          <w:b/>
          <w:color w:val="252525" w:themeColor="text1" w:themeTint="D9"/>
        </w:rPr>
        <w:t xml:space="preserve">。 </w:t>
      </w:r>
    </w:p>
    <w:p>
      <w:pPr>
        <w:spacing w:line="360" w:lineRule="auto"/>
        <w:ind w:left="413" w:hanging="413" w:hangingChars="196"/>
        <w:rPr>
          <w:rFonts w:eastAsia="仿宋_GB2312"/>
          <w:color w:val="252525" w:themeColor="text1" w:themeTint="D9"/>
          <w:szCs w:val="21"/>
        </w:rPr>
      </w:pPr>
      <w:r>
        <w:rPr>
          <w:rFonts w:eastAsia="仿宋_GB2312"/>
          <w:b/>
          <w:color w:val="252525" w:themeColor="text1" w:themeTint="D9"/>
        </w:rPr>
        <w:t xml:space="preserve">                    </w:t>
      </w:r>
    </w:p>
    <w:p>
      <w:pPr>
        <w:spacing w:line="440" w:lineRule="exact"/>
        <w:ind w:left="120" w:leftChars="57" w:firstLine="540" w:firstLineChars="150"/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11.增设专业的基本要求</w:t>
      </w:r>
    </w:p>
    <w:p>
      <w:pPr>
        <w:spacing w:line="360" w:lineRule="auto"/>
        <w:ind w:firstLine="482" w:firstLineChars="200"/>
        <w:jc w:val="center"/>
        <w:rPr>
          <w:rFonts w:eastAsia="仿宋_GB2312"/>
          <w:b/>
          <w:bCs/>
          <w:color w:val="252525" w:themeColor="text1" w:themeTint="D9"/>
          <w:sz w:val="24"/>
        </w:rPr>
      </w:pPr>
    </w:p>
    <w:tbl>
      <w:tblPr>
        <w:tblStyle w:val="7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9" w:hRule="atLeast"/>
        </w:trPr>
        <w:tc>
          <w:tcPr>
            <w:tcW w:w="9570" w:type="dxa"/>
          </w:tcPr>
          <w:p>
            <w:pPr>
              <w:spacing w:line="0" w:lineRule="atLeast"/>
              <w:jc w:val="left"/>
              <w:rPr>
                <w:rFonts w:ascii="方正小标宋_GBK" w:eastAsia="仿宋_GB2312"/>
                <w:b/>
                <w:bCs/>
                <w:color w:val="252525" w:themeColor="text1" w:themeTint="D9"/>
                <w:szCs w:val="21"/>
              </w:rPr>
            </w:pPr>
            <w:r>
              <w:rPr>
                <w:rFonts w:ascii="方正小标宋_GBK" w:eastAsia="仿宋_GB2312"/>
                <w:bCs/>
                <w:color w:val="252525" w:themeColor="text1" w:themeTint="D9"/>
                <w:szCs w:val="21"/>
              </w:rPr>
              <w:t>普通高等学校本科专业基本要求：</w:t>
            </w:r>
          </w:p>
        </w:tc>
      </w:tr>
    </w:tbl>
    <w:p>
      <w:pPr>
        <w:spacing w:line="440" w:lineRule="exact"/>
        <w:ind w:left="120" w:leftChars="57" w:firstLine="360" w:firstLineChars="150"/>
        <w:rPr>
          <w:rFonts w:eastAsia="仿宋_GB2312"/>
          <w:b/>
          <w:bCs/>
          <w:color w:val="252525" w:themeColor="text1" w:themeTint="D9"/>
          <w:sz w:val="32"/>
        </w:rPr>
      </w:pPr>
      <w:r>
        <w:rPr>
          <w:rFonts w:eastAsia="仿宋_GB2312"/>
          <w:color w:val="252525" w:themeColor="text1" w:themeTint="D9"/>
          <w:sz w:val="24"/>
        </w:rPr>
        <w:t xml:space="preserve">注：增设尚未列入《专业目录》的新专业填写，国家控制布点的专业不需填写。  </w:t>
      </w:r>
      <w:r>
        <w:rPr>
          <w:rFonts w:eastAsia="仿宋_GB2312"/>
          <w:b/>
          <w:color w:val="252525" w:themeColor="text1" w:themeTint="D9"/>
        </w:rPr>
        <w:t xml:space="preserve">         </w:t>
      </w:r>
    </w:p>
    <w:p>
      <w:pPr>
        <w:spacing w:line="440" w:lineRule="exact"/>
        <w:ind w:left="120" w:leftChars="57" w:firstLine="482" w:firstLineChars="150"/>
        <w:rPr>
          <w:rFonts w:eastAsia="仿宋_GB2312"/>
          <w:b/>
          <w:bCs/>
          <w:color w:val="252525" w:themeColor="text1" w:themeTint="D9"/>
          <w:sz w:val="32"/>
        </w:rPr>
      </w:pPr>
    </w:p>
    <w:p>
      <w:pPr>
        <w:spacing w:line="440" w:lineRule="exact"/>
        <w:ind w:left="120" w:leftChars="57" w:firstLine="540" w:firstLineChars="150"/>
        <w:jc w:val="center"/>
        <w:rPr>
          <w:rFonts w:ascii="黑体" w:hAnsi="黑体" w:eastAsia="黑体"/>
          <w:bCs/>
          <w:color w:val="252525" w:themeColor="text1" w:themeTint="D9"/>
          <w:sz w:val="36"/>
          <w:szCs w:val="36"/>
        </w:rPr>
      </w:pPr>
      <w:r>
        <w:rPr>
          <w:rFonts w:hint="eastAsia" w:ascii="黑体" w:hAnsi="黑体" w:eastAsia="黑体"/>
          <w:bCs/>
          <w:color w:val="252525" w:themeColor="text1" w:themeTint="D9"/>
          <w:sz w:val="36"/>
          <w:szCs w:val="36"/>
        </w:rPr>
        <w:t>12.医学类、公安类专业相关部门意见</w:t>
      </w:r>
    </w:p>
    <w:p>
      <w:pPr>
        <w:spacing w:line="440" w:lineRule="exact"/>
        <w:jc w:val="center"/>
        <w:rPr>
          <w:rFonts w:eastAsia="仿宋_GB2312"/>
          <w:b/>
          <w:bCs/>
          <w:color w:val="252525" w:themeColor="text1" w:themeTint="D9"/>
          <w:sz w:val="24"/>
        </w:rPr>
      </w:pPr>
    </w:p>
    <w:tbl>
      <w:tblPr>
        <w:tblStyle w:val="7"/>
        <w:tblW w:w="846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0" w:hRule="atLeast"/>
        </w:trPr>
        <w:tc>
          <w:tcPr>
            <w:tcW w:w="8460" w:type="dxa"/>
          </w:tcPr>
          <w:p>
            <w:pPr>
              <w:spacing w:line="440" w:lineRule="exact"/>
              <w:rPr>
                <w:rFonts w:eastAsia="仿宋_GB2312"/>
                <w:bCs/>
                <w:color w:val="252525" w:themeColor="text1" w:themeTint="D9"/>
                <w:szCs w:val="21"/>
              </w:rPr>
            </w:pPr>
            <w:r>
              <w:rPr>
                <w:rFonts w:eastAsia="仿宋_GB2312"/>
                <w:bCs/>
                <w:color w:val="252525" w:themeColor="text1" w:themeTint="D9"/>
                <w:szCs w:val="21"/>
              </w:rPr>
              <w:t>（应出具省级卫生部门、公安部门对增设专业意见的公函并加盖公章）</w:t>
            </w:r>
          </w:p>
          <w:p>
            <w:pPr>
              <w:spacing w:line="440" w:lineRule="exact"/>
              <w:jc w:val="center"/>
              <w:rPr>
                <w:rFonts w:eastAsia="仿宋_GB2312"/>
                <w:b/>
                <w:bCs/>
                <w:color w:val="252525" w:themeColor="text1" w:themeTint="D9"/>
                <w:sz w:val="32"/>
              </w:rPr>
            </w:pPr>
          </w:p>
        </w:tc>
      </w:tr>
    </w:tbl>
    <w:p>
      <w:pPr>
        <w:ind w:firstLine="722" w:firstLineChars="344"/>
        <w:rPr>
          <w:rFonts w:eastAsia="仿宋_GB2312"/>
          <w:color w:val="252525" w:themeColor="text1" w:themeTint="D9"/>
        </w:rPr>
      </w:pPr>
      <w:r>
        <w:rPr>
          <w:rFonts w:eastAsia="仿宋_GB2312"/>
          <w:color w:val="252525" w:themeColor="text1" w:themeTint="D9"/>
        </w:rPr>
        <w:t xml:space="preserve"> </w:t>
      </w:r>
    </w:p>
    <w:p>
      <w:pPr>
        <w:adjustRightInd w:val="0"/>
        <w:snapToGrid w:val="0"/>
        <w:spacing w:line="540" w:lineRule="exact"/>
        <w:rPr>
          <w:rFonts w:ascii="仿宋_GB2312" w:hAnsi="宋体" w:eastAsia="仿宋_GB2312"/>
          <w:color w:val="252525" w:themeColor="text1" w:themeTint="D9"/>
          <w:sz w:val="30"/>
          <w:szCs w:val="30"/>
        </w:rPr>
      </w:pPr>
    </w:p>
    <w:p>
      <w:pPr>
        <w:rPr>
          <w:color w:val="252525" w:themeColor="text1" w:themeTint="D9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134" w:bottom="1418" w:left="1418" w:header="851" w:footer="1035" w:gutter="0"/>
      <w:pgNumType w:start="7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86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52E"/>
    <w:rsid w:val="000D79DA"/>
    <w:rsid w:val="00216C61"/>
    <w:rsid w:val="00377673"/>
    <w:rsid w:val="00430838"/>
    <w:rsid w:val="00446EAC"/>
    <w:rsid w:val="0053708C"/>
    <w:rsid w:val="005B0AA0"/>
    <w:rsid w:val="00781DD9"/>
    <w:rsid w:val="007865F5"/>
    <w:rsid w:val="0092552E"/>
    <w:rsid w:val="00F212A0"/>
    <w:rsid w:val="00F21877"/>
    <w:rsid w:val="0BD259A6"/>
    <w:rsid w:val="279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518</Words>
  <Characters>2953</Characters>
  <Lines>24</Lines>
  <Paragraphs>6</Paragraphs>
  <ScaleCrop>false</ScaleCrop>
  <LinksUpToDate>false</LinksUpToDate>
  <CharactersWithSpaces>3465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2013-04-23T06:41:00Z</dcterms:created>
  <dc:creator>吕菊芳</dc:creator>
  <cp:lastModifiedBy>juvg</cp:lastModifiedBy>
  <cp:lastPrinted>2013-04-24T07:46:00Z</cp:lastPrinted>
  <dcterms:modified xsi:type="dcterms:W3CDTF">2017-09-30T07:30:17Z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