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8A" w:rsidRPr="00A81FF3" w:rsidRDefault="00A81FF3" w:rsidP="00A81FF3">
      <w:pPr>
        <w:spacing w:line="360" w:lineRule="auto"/>
        <w:jc w:val="center"/>
        <w:rPr>
          <w:sz w:val="32"/>
          <w:szCs w:val="32"/>
        </w:rPr>
      </w:pPr>
      <w:r w:rsidRPr="00A81FF3">
        <w:rPr>
          <w:rFonts w:hint="eastAsia"/>
          <w:sz w:val="32"/>
          <w:szCs w:val="32"/>
        </w:rPr>
        <w:t>上海建桥学院公共教室音响改造项目需求</w:t>
      </w:r>
    </w:p>
    <w:p w:rsidR="005127DE" w:rsidRPr="00A81FF3" w:rsidRDefault="005127DE" w:rsidP="005127DE">
      <w:pPr>
        <w:pStyle w:val="1"/>
        <w:rPr>
          <w:b w:val="0"/>
          <w:sz w:val="24"/>
          <w:szCs w:val="24"/>
        </w:rPr>
      </w:pPr>
      <w:bookmarkStart w:id="0" w:name="_Toc7914667"/>
      <w:bookmarkStart w:id="1" w:name="_Toc22570959"/>
      <w:r w:rsidRPr="00A81FF3">
        <w:rPr>
          <w:rFonts w:hint="eastAsia"/>
          <w:b w:val="0"/>
          <w:sz w:val="24"/>
          <w:szCs w:val="24"/>
        </w:rPr>
        <w:t>项目背景</w:t>
      </w:r>
      <w:bookmarkEnd w:id="0"/>
      <w:bookmarkEnd w:id="1"/>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上海建桥学院</w:t>
      </w:r>
      <w:r w:rsidRPr="00A81FF3">
        <w:rPr>
          <w:rFonts w:cs="Arial"/>
          <w:color w:val="333333"/>
          <w:sz w:val="24"/>
          <w:szCs w:val="24"/>
          <w:shd w:val="clear" w:color="auto" w:fill="FFFFFF"/>
        </w:rPr>
        <w:t>，位于上海，</w:t>
      </w:r>
      <w:r w:rsidRPr="00A81FF3">
        <w:rPr>
          <w:rFonts w:cs="Arial" w:hint="eastAsia"/>
          <w:color w:val="333333"/>
          <w:sz w:val="24"/>
          <w:szCs w:val="24"/>
          <w:shd w:val="clear" w:color="auto" w:fill="FFFFFF"/>
        </w:rPr>
        <w:t>是一所以本科教育为主，培养生产、管理、服务第一线应用型专门人才的全日制民办普通高等学校。</w:t>
      </w:r>
    </w:p>
    <w:p w:rsidR="005127DE" w:rsidRPr="00A81FF3" w:rsidRDefault="005127DE" w:rsidP="005127DE">
      <w:pPr>
        <w:rPr>
          <w:rFonts w:cs="Arial"/>
          <w:color w:val="333333"/>
          <w:sz w:val="24"/>
          <w:szCs w:val="24"/>
          <w:shd w:val="clear" w:color="auto" w:fill="FFFFFF"/>
        </w:rPr>
      </w:pPr>
      <w:r w:rsidRPr="00A81FF3">
        <w:rPr>
          <w:rFonts w:cs="Arial" w:hint="eastAsia"/>
          <w:color w:val="333333"/>
          <w:sz w:val="24"/>
          <w:szCs w:val="24"/>
          <w:shd w:val="clear" w:color="auto" w:fill="FFFFFF"/>
        </w:rPr>
        <w:t>学校创办于</w:t>
      </w:r>
      <w:r w:rsidRPr="00A81FF3">
        <w:rPr>
          <w:rFonts w:cs="Arial"/>
          <w:color w:val="333333"/>
          <w:sz w:val="24"/>
          <w:szCs w:val="24"/>
          <w:shd w:val="clear" w:color="auto" w:fill="FFFFFF"/>
        </w:rPr>
        <w:t>2000</w:t>
      </w:r>
      <w:r w:rsidRPr="00A81FF3">
        <w:rPr>
          <w:rFonts w:cs="Arial"/>
          <w:color w:val="333333"/>
          <w:sz w:val="24"/>
          <w:szCs w:val="24"/>
          <w:shd w:val="clear" w:color="auto" w:fill="FFFFFF"/>
        </w:rPr>
        <w:t>年</w:t>
      </w:r>
      <w:r w:rsidRPr="00A81FF3">
        <w:rPr>
          <w:rFonts w:cs="Arial"/>
          <w:color w:val="333333"/>
          <w:sz w:val="24"/>
          <w:szCs w:val="24"/>
          <w:shd w:val="clear" w:color="auto" w:fill="FFFFFF"/>
        </w:rPr>
        <w:t>4</w:t>
      </w:r>
      <w:r w:rsidRPr="00A81FF3">
        <w:rPr>
          <w:rFonts w:cs="Arial"/>
          <w:color w:val="333333"/>
          <w:sz w:val="24"/>
          <w:szCs w:val="24"/>
          <w:shd w:val="clear" w:color="auto" w:fill="FFFFFF"/>
        </w:rPr>
        <w:t>月，由上海建桥集团出资举办，地处上海浦东康桥。</w:t>
      </w:r>
      <w:r w:rsidRPr="00A81FF3">
        <w:rPr>
          <w:rFonts w:cs="Arial"/>
          <w:color w:val="333333"/>
          <w:sz w:val="24"/>
          <w:szCs w:val="24"/>
          <w:shd w:val="clear" w:color="auto" w:fill="FFFFFF"/>
        </w:rPr>
        <w:t>2001</w:t>
      </w:r>
      <w:r w:rsidRPr="00A81FF3">
        <w:rPr>
          <w:rFonts w:cs="Arial"/>
          <w:color w:val="333333"/>
          <w:sz w:val="24"/>
          <w:szCs w:val="24"/>
          <w:shd w:val="clear" w:color="auto" w:fill="FFFFFF"/>
        </w:rPr>
        <w:t>年</w:t>
      </w:r>
      <w:r w:rsidRPr="00A81FF3">
        <w:rPr>
          <w:rFonts w:cs="Arial"/>
          <w:color w:val="333333"/>
          <w:sz w:val="24"/>
          <w:szCs w:val="24"/>
          <w:shd w:val="clear" w:color="auto" w:fill="FFFFFF"/>
        </w:rPr>
        <w:t>4</w:t>
      </w:r>
      <w:r w:rsidRPr="00A81FF3">
        <w:rPr>
          <w:rFonts w:cs="Arial"/>
          <w:color w:val="333333"/>
          <w:sz w:val="24"/>
          <w:szCs w:val="24"/>
          <w:shd w:val="clear" w:color="auto" w:fill="FFFFFF"/>
        </w:rPr>
        <w:t>月，学校获批为上海建桥职业技术学院。</w:t>
      </w:r>
      <w:r w:rsidRPr="00A81FF3">
        <w:rPr>
          <w:rFonts w:cs="Arial" w:hint="eastAsia"/>
          <w:color w:val="333333"/>
          <w:sz w:val="24"/>
          <w:szCs w:val="24"/>
          <w:shd w:val="clear" w:color="auto" w:fill="FFFFFF"/>
        </w:rPr>
        <w:t>学校是上海市首批自主招生改革试点单位、首批校企合作培养高技能人才试点单位和上海市民办高校辅导员研修基地、首批上海市高校创业指导站、浦东新区高技能人才培养（实训）基地。学校获批教育部产教融合创新基地</w:t>
      </w:r>
      <w:r w:rsidRPr="00A81FF3">
        <w:rPr>
          <w:rFonts w:cs="Arial"/>
          <w:color w:val="333333"/>
          <w:sz w:val="24"/>
          <w:szCs w:val="24"/>
          <w:shd w:val="clear" w:color="auto" w:fill="FFFFFF"/>
        </w:rPr>
        <w:t>2</w:t>
      </w:r>
      <w:r w:rsidRPr="00A81FF3">
        <w:rPr>
          <w:rFonts w:cs="Arial"/>
          <w:color w:val="333333"/>
          <w:sz w:val="24"/>
          <w:szCs w:val="24"/>
          <w:shd w:val="clear" w:color="auto" w:fill="FFFFFF"/>
        </w:rPr>
        <w:t>个，教育部产学合作协同育人项目</w:t>
      </w:r>
      <w:r w:rsidRPr="00A81FF3">
        <w:rPr>
          <w:rFonts w:cs="Arial"/>
          <w:color w:val="333333"/>
          <w:sz w:val="24"/>
          <w:szCs w:val="24"/>
          <w:shd w:val="clear" w:color="auto" w:fill="FFFFFF"/>
        </w:rPr>
        <w:t>7</w:t>
      </w:r>
      <w:r w:rsidRPr="00A81FF3">
        <w:rPr>
          <w:rFonts w:cs="Arial"/>
          <w:color w:val="333333"/>
          <w:sz w:val="24"/>
          <w:szCs w:val="24"/>
          <w:shd w:val="clear" w:color="auto" w:fill="FFFFFF"/>
        </w:rPr>
        <w:t>项，学校机电学院的数控实训基地为国家级示范性数控实训基地。</w:t>
      </w:r>
    </w:p>
    <w:p w:rsidR="005127DE" w:rsidRPr="00A81FF3" w:rsidRDefault="005127DE" w:rsidP="00A81FF3">
      <w:pPr>
        <w:ind w:firstLineChars="200" w:firstLine="480"/>
        <w:rPr>
          <w:rFonts w:cs="Arial"/>
          <w:color w:val="000000"/>
          <w:sz w:val="24"/>
          <w:szCs w:val="24"/>
          <w:shd w:val="clear" w:color="auto" w:fill="FFFFFF"/>
        </w:rPr>
      </w:pPr>
      <w:r w:rsidRPr="00A81FF3">
        <w:rPr>
          <w:rFonts w:cs="Arial" w:hint="eastAsia"/>
          <w:color w:val="333333"/>
          <w:sz w:val="24"/>
          <w:szCs w:val="24"/>
          <w:shd w:val="clear" w:color="auto" w:fill="FFFFFF"/>
        </w:rPr>
        <w:t>进入新时代，学校将继续落实立德树人根本任务，遵循应用技术大学办学定位，坚持“质量核心，教学中心，学生本位，教师主体”工作方针和“育人为本，教学为本，本科为本”的教育教学理念，以改革创新为动力，以提高质量为核心，努力把上海建桥学院办成一所特色鲜明的多科性应用技术型大学，力争在国内一流民办大学建设进程中实现新突破。</w:t>
      </w:r>
    </w:p>
    <w:p w:rsidR="005127DE" w:rsidRPr="00A81FF3" w:rsidRDefault="005127DE" w:rsidP="00A81FF3">
      <w:pPr>
        <w:ind w:firstLineChars="200" w:firstLine="480"/>
        <w:rPr>
          <w:rFonts w:cs="Arial"/>
          <w:color w:val="333333"/>
          <w:sz w:val="24"/>
          <w:szCs w:val="24"/>
          <w:shd w:val="clear" w:color="auto" w:fill="FFFFFF"/>
        </w:rPr>
      </w:pPr>
      <w:bookmarkStart w:id="2" w:name="_Toc22570960"/>
      <w:r w:rsidRPr="00A81FF3">
        <w:rPr>
          <w:rFonts w:cs="Arial" w:hint="eastAsia"/>
          <w:color w:val="333333"/>
          <w:sz w:val="24"/>
          <w:szCs w:val="24"/>
          <w:shd w:val="clear" w:color="auto" w:fill="FFFFFF"/>
        </w:rPr>
        <w:t>指导思想与设计依据</w:t>
      </w:r>
      <w:bookmarkEnd w:id="2"/>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1</w:t>
      </w:r>
      <w:r w:rsidRPr="00A81FF3">
        <w:rPr>
          <w:rFonts w:cs="Arial" w:hint="eastAsia"/>
          <w:color w:val="333333"/>
          <w:sz w:val="24"/>
          <w:szCs w:val="24"/>
          <w:shd w:val="clear" w:color="auto" w:fill="FFFFFF"/>
        </w:rPr>
        <w:t>、坚持高起点</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勇于创新</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保证系统的先进性和在国内同行业中的领先地位。</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2</w:t>
      </w:r>
      <w:r w:rsidRPr="00A81FF3">
        <w:rPr>
          <w:rFonts w:cs="Arial" w:hint="eastAsia"/>
          <w:color w:val="333333"/>
          <w:sz w:val="24"/>
          <w:szCs w:val="24"/>
          <w:shd w:val="clear" w:color="auto" w:fill="FFFFFF"/>
        </w:rPr>
        <w:t>、贯彻“实用、可靠、先进、高效、经济”的原则</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以应用为导向</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推进管理</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按最优化的方案进行设计施工。</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3</w:t>
      </w:r>
      <w:r w:rsidRPr="00A81FF3">
        <w:rPr>
          <w:rFonts w:cs="Arial" w:hint="eastAsia"/>
          <w:color w:val="333333"/>
          <w:sz w:val="24"/>
          <w:szCs w:val="24"/>
          <w:shd w:val="clear" w:color="auto" w:fill="FFFFFF"/>
        </w:rPr>
        <w:t>、从实际情况出发</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以需求为依据</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总体规划</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确保系统的高度集成、总体优化、安全可靠。</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4</w:t>
      </w:r>
      <w:r w:rsidRPr="00A81FF3">
        <w:rPr>
          <w:rFonts w:cs="Arial" w:hint="eastAsia"/>
          <w:color w:val="333333"/>
          <w:sz w:val="24"/>
          <w:szCs w:val="24"/>
          <w:shd w:val="clear" w:color="auto" w:fill="FFFFFF"/>
        </w:rPr>
        <w:t>、系统充分考虑功能扩容性和技术升级性</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适应当代信息技术高速发展的要求</w:t>
      </w:r>
      <w:r w:rsidRPr="00A81FF3">
        <w:rPr>
          <w:rFonts w:cs="Arial" w:hint="eastAsia"/>
          <w:color w:val="333333"/>
          <w:sz w:val="24"/>
          <w:szCs w:val="24"/>
          <w:shd w:val="clear" w:color="auto" w:fill="FFFFFF"/>
        </w:rPr>
        <w:t>,</w:t>
      </w:r>
      <w:r w:rsidRPr="00A81FF3">
        <w:rPr>
          <w:rFonts w:cs="Arial" w:hint="eastAsia"/>
          <w:color w:val="333333"/>
          <w:sz w:val="24"/>
          <w:szCs w:val="24"/>
          <w:shd w:val="clear" w:color="auto" w:fill="FFFFFF"/>
        </w:rPr>
        <w:t>以求得最佳效果。</w:t>
      </w:r>
    </w:p>
    <w:p w:rsidR="005127DE" w:rsidRPr="00A81FF3" w:rsidRDefault="005127DE" w:rsidP="00A81FF3">
      <w:pPr>
        <w:ind w:firstLineChars="200" w:firstLine="480"/>
        <w:rPr>
          <w:rFonts w:cs="Arial"/>
          <w:color w:val="333333"/>
          <w:sz w:val="24"/>
          <w:szCs w:val="24"/>
          <w:shd w:val="clear" w:color="auto" w:fill="FFFFFF"/>
        </w:rPr>
      </w:pPr>
      <w:bookmarkStart w:id="3" w:name="_Toc7914668"/>
      <w:bookmarkStart w:id="4" w:name="_Toc22570961"/>
      <w:r w:rsidRPr="00A81FF3">
        <w:rPr>
          <w:rFonts w:cs="Arial" w:hint="eastAsia"/>
          <w:color w:val="333333"/>
          <w:sz w:val="24"/>
          <w:szCs w:val="24"/>
          <w:shd w:val="clear" w:color="auto" w:fill="FFFFFF"/>
        </w:rPr>
        <w:t>需求分析</w:t>
      </w:r>
      <w:bookmarkEnd w:id="3"/>
      <w:bookmarkEnd w:id="4"/>
    </w:p>
    <w:p w:rsidR="005127DE" w:rsidRPr="00A81FF3" w:rsidRDefault="00A81FF3" w:rsidP="00A81FF3">
      <w:pPr>
        <w:ind w:firstLineChars="200" w:firstLine="480"/>
        <w:rPr>
          <w:rFonts w:cs="Arial"/>
          <w:color w:val="333333"/>
          <w:sz w:val="24"/>
          <w:szCs w:val="24"/>
          <w:shd w:val="clear" w:color="auto" w:fill="FFFFFF"/>
        </w:rPr>
      </w:pPr>
      <w:r>
        <w:rPr>
          <w:rFonts w:cs="Arial" w:hint="eastAsia"/>
          <w:color w:val="333333"/>
          <w:sz w:val="24"/>
          <w:szCs w:val="24"/>
          <w:shd w:val="clear" w:color="auto" w:fill="FFFFFF"/>
        </w:rPr>
        <w:t>1.</w:t>
      </w:r>
      <w:r w:rsidR="005127DE" w:rsidRPr="00A81FF3">
        <w:rPr>
          <w:rFonts w:cs="Arial" w:hint="eastAsia"/>
          <w:color w:val="333333"/>
          <w:sz w:val="24"/>
          <w:szCs w:val="24"/>
          <w:shd w:val="clear" w:color="auto" w:fill="FFFFFF"/>
        </w:rPr>
        <w:t>采用先进的教学手段，提供全新的教学环境，来设计教学活动，已经成为市场的趋势所在。现代社会已开始全面进入电子信息时代，视听设备、网络、计算机等多媒体工具，轻松而直观地进行教学，学生接受和理解知识的效果远远高于传统教学方式。</w:t>
      </w:r>
    </w:p>
    <w:p w:rsidR="005127DE" w:rsidRPr="00A81FF3" w:rsidRDefault="00A81FF3" w:rsidP="00A81FF3">
      <w:pPr>
        <w:ind w:firstLineChars="200" w:firstLine="480"/>
        <w:rPr>
          <w:rFonts w:cs="Arial"/>
          <w:color w:val="333333"/>
          <w:sz w:val="24"/>
          <w:szCs w:val="24"/>
          <w:shd w:val="clear" w:color="auto" w:fill="FFFFFF"/>
        </w:rPr>
      </w:pPr>
      <w:r>
        <w:rPr>
          <w:rFonts w:cs="Arial" w:hint="eastAsia"/>
          <w:color w:val="333333"/>
          <w:sz w:val="24"/>
          <w:szCs w:val="24"/>
          <w:shd w:val="clear" w:color="auto" w:fill="FFFFFF"/>
        </w:rPr>
        <w:t>2.</w:t>
      </w:r>
      <w:r w:rsidR="005127DE" w:rsidRPr="00A81FF3">
        <w:rPr>
          <w:rFonts w:cs="Arial" w:hint="eastAsia"/>
          <w:color w:val="333333"/>
          <w:sz w:val="24"/>
          <w:szCs w:val="24"/>
          <w:shd w:val="clear" w:color="auto" w:fill="FFFFFF"/>
        </w:rPr>
        <w:t>目前学校设备存在如下问题：</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原有扩音设备为蓝牙，实际使用中会出现无线麦克风等扩音设备串频。</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原有的音响几乎已经无法正常使用，备用机也都投入更换中，故而设备更换迫在眉睫</w:t>
      </w:r>
    </w:p>
    <w:p w:rsidR="005127DE" w:rsidRPr="00A81FF3" w:rsidRDefault="00A81FF3" w:rsidP="00A81FF3">
      <w:pPr>
        <w:ind w:firstLineChars="200" w:firstLine="480"/>
        <w:rPr>
          <w:rFonts w:cs="Arial"/>
          <w:color w:val="333333"/>
          <w:sz w:val="24"/>
          <w:szCs w:val="24"/>
          <w:shd w:val="clear" w:color="auto" w:fill="FFFFFF"/>
        </w:rPr>
      </w:pPr>
      <w:r>
        <w:rPr>
          <w:rFonts w:cs="Arial" w:hint="eastAsia"/>
          <w:color w:val="333333"/>
          <w:sz w:val="24"/>
          <w:szCs w:val="24"/>
          <w:shd w:val="clear" w:color="auto" w:fill="FFFFFF"/>
        </w:rPr>
        <w:t>3.</w:t>
      </w:r>
      <w:r w:rsidR="005127DE" w:rsidRPr="00A81FF3">
        <w:rPr>
          <w:rFonts w:cs="Arial" w:hint="eastAsia"/>
          <w:color w:val="333333"/>
          <w:sz w:val="24"/>
          <w:szCs w:val="24"/>
          <w:shd w:val="clear" w:color="auto" w:fill="FFFFFF"/>
        </w:rPr>
        <w:t>原有设备在满足老师在教学中的扩音等功能方面已存在问题</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考虑到要全部解决上述问题，且满足一下需求：</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本着充分利用学校现有的固定资产，不浪费、物尽其用的原则，最低成本更换性价比最高，满足学校需求的原则，提供定制特色化的最优解决方案。</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安装便捷、维护简单，设备操作简单；施工周期短，美观。</w:t>
      </w:r>
    </w:p>
    <w:p w:rsidR="005127DE" w:rsidRPr="00A81FF3" w:rsidRDefault="005127DE" w:rsidP="00A81FF3">
      <w:pPr>
        <w:ind w:firstLineChars="200" w:firstLine="480"/>
        <w:rPr>
          <w:rFonts w:cs="Arial"/>
          <w:color w:val="333333"/>
          <w:sz w:val="24"/>
          <w:szCs w:val="24"/>
          <w:shd w:val="clear" w:color="auto" w:fill="FFFFFF"/>
        </w:rPr>
      </w:pPr>
      <w:r w:rsidRPr="00A81FF3">
        <w:rPr>
          <w:rFonts w:cs="Arial" w:hint="eastAsia"/>
          <w:color w:val="333333"/>
          <w:sz w:val="24"/>
          <w:szCs w:val="24"/>
          <w:shd w:val="clear" w:color="auto" w:fill="FFFFFF"/>
        </w:rPr>
        <w:t>无线麦克风上印好教室编号，便于管理。</w:t>
      </w:r>
    </w:p>
    <w:p w:rsidR="005127DE" w:rsidRPr="00A81FF3" w:rsidRDefault="005127DE" w:rsidP="00A81FF3">
      <w:pPr>
        <w:ind w:firstLineChars="200" w:firstLine="480"/>
        <w:rPr>
          <w:rFonts w:cs="Arial"/>
          <w:color w:val="333333"/>
          <w:sz w:val="24"/>
          <w:szCs w:val="24"/>
          <w:shd w:val="clear" w:color="auto" w:fill="FFFFFF"/>
        </w:rPr>
      </w:pPr>
    </w:p>
    <w:sectPr w:rsidR="005127DE" w:rsidRPr="00A81FF3" w:rsidSect="008608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934" w:rsidRDefault="002B6934" w:rsidP="00622222">
      <w:r>
        <w:separator/>
      </w:r>
    </w:p>
  </w:endnote>
  <w:endnote w:type="continuationSeparator" w:id="1">
    <w:p w:rsidR="002B6934" w:rsidRDefault="002B6934" w:rsidP="00622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934" w:rsidRDefault="002B6934" w:rsidP="00622222">
      <w:r>
        <w:separator/>
      </w:r>
    </w:p>
  </w:footnote>
  <w:footnote w:type="continuationSeparator" w:id="1">
    <w:p w:rsidR="002B6934" w:rsidRDefault="002B6934" w:rsidP="00622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47EA"/>
    <w:multiLevelType w:val="hybridMultilevel"/>
    <w:tmpl w:val="09E865C8"/>
    <w:lvl w:ilvl="0" w:tplc="ABB4908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2E161FD"/>
    <w:multiLevelType w:val="hybridMultilevel"/>
    <w:tmpl w:val="4DD8EB9C"/>
    <w:lvl w:ilvl="0" w:tplc="163A2AB8">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B125AC2"/>
    <w:multiLevelType w:val="hybridMultilevel"/>
    <w:tmpl w:val="7534ACB2"/>
    <w:lvl w:ilvl="0" w:tplc="4AD078B0">
      <w:start w:val="1"/>
      <w:numFmt w:val="decimal"/>
      <w:lvlText w:val="%1、"/>
      <w:lvlJc w:val="left"/>
      <w:pPr>
        <w:ind w:left="1795" w:hanging="109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CEC"/>
    <w:rsid w:val="000371F2"/>
    <w:rsid w:val="00061658"/>
    <w:rsid w:val="000719E8"/>
    <w:rsid w:val="00087642"/>
    <w:rsid w:val="00097C47"/>
    <w:rsid w:val="000A6DE6"/>
    <w:rsid w:val="000C1CF8"/>
    <w:rsid w:val="00112C29"/>
    <w:rsid w:val="00120012"/>
    <w:rsid w:val="001255E5"/>
    <w:rsid w:val="00137AF8"/>
    <w:rsid w:val="0014226E"/>
    <w:rsid w:val="001611F9"/>
    <w:rsid w:val="001624E5"/>
    <w:rsid w:val="00191455"/>
    <w:rsid w:val="001A49E7"/>
    <w:rsid w:val="001C1424"/>
    <w:rsid w:val="00200C75"/>
    <w:rsid w:val="00225D2A"/>
    <w:rsid w:val="0022621C"/>
    <w:rsid w:val="00242038"/>
    <w:rsid w:val="00284E69"/>
    <w:rsid w:val="002B1FBF"/>
    <w:rsid w:val="002B6934"/>
    <w:rsid w:val="002D4412"/>
    <w:rsid w:val="002E2340"/>
    <w:rsid w:val="00336FA9"/>
    <w:rsid w:val="00373FFA"/>
    <w:rsid w:val="003E78F7"/>
    <w:rsid w:val="003F7966"/>
    <w:rsid w:val="00402662"/>
    <w:rsid w:val="00407D5C"/>
    <w:rsid w:val="004153EF"/>
    <w:rsid w:val="00426174"/>
    <w:rsid w:val="0043392C"/>
    <w:rsid w:val="00445006"/>
    <w:rsid w:val="00476B6C"/>
    <w:rsid w:val="004C2DA5"/>
    <w:rsid w:val="004F1BB2"/>
    <w:rsid w:val="004F2D69"/>
    <w:rsid w:val="004F5AA7"/>
    <w:rsid w:val="005127DE"/>
    <w:rsid w:val="00543976"/>
    <w:rsid w:val="00551056"/>
    <w:rsid w:val="0055489C"/>
    <w:rsid w:val="00574F97"/>
    <w:rsid w:val="00593B8F"/>
    <w:rsid w:val="005940C5"/>
    <w:rsid w:val="005A6F31"/>
    <w:rsid w:val="005B22E5"/>
    <w:rsid w:val="005D49D5"/>
    <w:rsid w:val="005D69C3"/>
    <w:rsid w:val="005E5934"/>
    <w:rsid w:val="00616E0B"/>
    <w:rsid w:val="00622222"/>
    <w:rsid w:val="006543E9"/>
    <w:rsid w:val="00661DFF"/>
    <w:rsid w:val="00664991"/>
    <w:rsid w:val="00677783"/>
    <w:rsid w:val="00695685"/>
    <w:rsid w:val="006A1924"/>
    <w:rsid w:val="006D72A0"/>
    <w:rsid w:val="006F2ED5"/>
    <w:rsid w:val="0071711A"/>
    <w:rsid w:val="007200CD"/>
    <w:rsid w:val="00737B91"/>
    <w:rsid w:val="008608E5"/>
    <w:rsid w:val="008701EB"/>
    <w:rsid w:val="008D25E2"/>
    <w:rsid w:val="00900311"/>
    <w:rsid w:val="00913834"/>
    <w:rsid w:val="009223C6"/>
    <w:rsid w:val="00976CD7"/>
    <w:rsid w:val="009C27C1"/>
    <w:rsid w:val="009D3CA3"/>
    <w:rsid w:val="00A120CC"/>
    <w:rsid w:val="00A37FC9"/>
    <w:rsid w:val="00A543F0"/>
    <w:rsid w:val="00A55D48"/>
    <w:rsid w:val="00A60033"/>
    <w:rsid w:val="00A81FF3"/>
    <w:rsid w:val="00A87AD0"/>
    <w:rsid w:val="00A91B5F"/>
    <w:rsid w:val="00AC3F07"/>
    <w:rsid w:val="00AC4757"/>
    <w:rsid w:val="00AC50FE"/>
    <w:rsid w:val="00AE5802"/>
    <w:rsid w:val="00B20F1B"/>
    <w:rsid w:val="00B46C03"/>
    <w:rsid w:val="00B62F65"/>
    <w:rsid w:val="00B73D50"/>
    <w:rsid w:val="00B7554B"/>
    <w:rsid w:val="00B97CEC"/>
    <w:rsid w:val="00BE5B41"/>
    <w:rsid w:val="00C076A4"/>
    <w:rsid w:val="00C34A69"/>
    <w:rsid w:val="00C50DF5"/>
    <w:rsid w:val="00C536A8"/>
    <w:rsid w:val="00C67CD4"/>
    <w:rsid w:val="00C73467"/>
    <w:rsid w:val="00CC30FA"/>
    <w:rsid w:val="00CF328A"/>
    <w:rsid w:val="00D4402B"/>
    <w:rsid w:val="00D63D12"/>
    <w:rsid w:val="00D75EA8"/>
    <w:rsid w:val="00D902A9"/>
    <w:rsid w:val="00D90BC8"/>
    <w:rsid w:val="00DA1783"/>
    <w:rsid w:val="00DE30AA"/>
    <w:rsid w:val="00E11E25"/>
    <w:rsid w:val="00E4329F"/>
    <w:rsid w:val="00E76303"/>
    <w:rsid w:val="00E839E6"/>
    <w:rsid w:val="00E903D4"/>
    <w:rsid w:val="00EB25F0"/>
    <w:rsid w:val="00EB42B3"/>
    <w:rsid w:val="00ED4608"/>
    <w:rsid w:val="00ED64A3"/>
    <w:rsid w:val="00EE22F3"/>
    <w:rsid w:val="00EF6EA2"/>
    <w:rsid w:val="00F224AE"/>
    <w:rsid w:val="00F86E85"/>
    <w:rsid w:val="00FB78A0"/>
    <w:rsid w:val="00FC6098"/>
    <w:rsid w:val="00FD766A"/>
    <w:rsid w:val="00FE11AA"/>
    <w:rsid w:val="00FE2F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8E5"/>
    <w:pPr>
      <w:widowControl w:val="0"/>
      <w:jc w:val="both"/>
    </w:pPr>
  </w:style>
  <w:style w:type="paragraph" w:styleId="1">
    <w:name w:val="heading 1"/>
    <w:basedOn w:val="a"/>
    <w:next w:val="a"/>
    <w:link w:val="1Char"/>
    <w:qFormat/>
    <w:rsid w:val="00D63D12"/>
    <w:pPr>
      <w:keepNext/>
      <w:keepLines/>
      <w:spacing w:line="576" w:lineRule="auto"/>
      <w:outlineLvl w:val="0"/>
    </w:pPr>
    <w:rPr>
      <w:rFonts w:ascii="Calibri" w:eastAsia="宋体" w:hAnsi="Calibri" w:cs="华文楷体"/>
      <w:b/>
      <w:kern w:val="44"/>
      <w:sz w:val="44"/>
      <w:szCs w:val="28"/>
    </w:rPr>
  </w:style>
  <w:style w:type="paragraph" w:styleId="2">
    <w:name w:val="heading 2"/>
    <w:basedOn w:val="a"/>
    <w:next w:val="a"/>
    <w:link w:val="2Char"/>
    <w:unhideWhenUsed/>
    <w:qFormat/>
    <w:rsid w:val="00D63D12"/>
    <w:pPr>
      <w:keepNext/>
      <w:keepLines/>
      <w:spacing w:line="413" w:lineRule="auto"/>
      <w:outlineLvl w:val="1"/>
    </w:pPr>
    <w:rPr>
      <w:rFonts w:ascii="Arial" w:eastAsia="黑体" w:hAnsi="Arial" w:cs="华文楷体"/>
      <w:b/>
      <w:kern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2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2222"/>
    <w:rPr>
      <w:sz w:val="18"/>
      <w:szCs w:val="18"/>
    </w:rPr>
  </w:style>
  <w:style w:type="paragraph" w:styleId="a4">
    <w:name w:val="footer"/>
    <w:basedOn w:val="a"/>
    <w:link w:val="Char0"/>
    <w:uiPriority w:val="99"/>
    <w:unhideWhenUsed/>
    <w:rsid w:val="00622222"/>
    <w:pPr>
      <w:tabs>
        <w:tab w:val="center" w:pos="4153"/>
        <w:tab w:val="right" w:pos="8306"/>
      </w:tabs>
      <w:snapToGrid w:val="0"/>
      <w:jc w:val="left"/>
    </w:pPr>
    <w:rPr>
      <w:sz w:val="18"/>
      <w:szCs w:val="18"/>
    </w:rPr>
  </w:style>
  <w:style w:type="character" w:customStyle="1" w:styleId="Char0">
    <w:name w:val="页脚 Char"/>
    <w:basedOn w:val="a0"/>
    <w:link w:val="a4"/>
    <w:uiPriority w:val="99"/>
    <w:rsid w:val="00622222"/>
    <w:rPr>
      <w:sz w:val="18"/>
      <w:szCs w:val="18"/>
    </w:rPr>
  </w:style>
  <w:style w:type="table" w:styleId="a5">
    <w:name w:val="Table Grid"/>
    <w:basedOn w:val="a1"/>
    <w:uiPriority w:val="39"/>
    <w:rsid w:val="0013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137AF8"/>
    <w:pPr>
      <w:autoSpaceDE w:val="0"/>
      <w:autoSpaceDN w:val="0"/>
      <w:jc w:val="left"/>
    </w:pPr>
    <w:rPr>
      <w:rFonts w:ascii="宋体" w:eastAsia="宋体" w:hAnsi="宋体" w:cs="宋体"/>
      <w:kern w:val="0"/>
      <w:sz w:val="20"/>
      <w:szCs w:val="20"/>
      <w:lang w:eastAsia="en-US"/>
    </w:rPr>
  </w:style>
  <w:style w:type="character" w:customStyle="1" w:styleId="Char1">
    <w:name w:val="正文文本 Char"/>
    <w:basedOn w:val="a0"/>
    <w:link w:val="a6"/>
    <w:uiPriority w:val="1"/>
    <w:rsid w:val="00137AF8"/>
    <w:rPr>
      <w:rFonts w:ascii="宋体" w:eastAsia="宋体" w:hAnsi="宋体" w:cs="宋体"/>
      <w:kern w:val="0"/>
      <w:sz w:val="20"/>
      <w:szCs w:val="20"/>
      <w:lang w:eastAsia="en-US"/>
    </w:rPr>
  </w:style>
  <w:style w:type="character" w:customStyle="1" w:styleId="1Char">
    <w:name w:val="标题 1 Char"/>
    <w:basedOn w:val="a0"/>
    <w:link w:val="1"/>
    <w:qFormat/>
    <w:rsid w:val="00D63D12"/>
    <w:rPr>
      <w:rFonts w:ascii="Calibri" w:eastAsia="宋体" w:hAnsi="Calibri" w:cs="华文楷体"/>
      <w:b/>
      <w:kern w:val="44"/>
      <w:sz w:val="44"/>
      <w:szCs w:val="28"/>
    </w:rPr>
  </w:style>
  <w:style w:type="character" w:customStyle="1" w:styleId="2Char">
    <w:name w:val="标题 2 Char"/>
    <w:basedOn w:val="a0"/>
    <w:link w:val="2"/>
    <w:qFormat/>
    <w:rsid w:val="00D63D12"/>
    <w:rPr>
      <w:rFonts w:ascii="Arial" w:eastAsia="黑体" w:hAnsi="Arial" w:cs="华文楷体"/>
      <w:b/>
      <w:kern w:val="0"/>
      <w:sz w:val="32"/>
      <w:szCs w:val="28"/>
    </w:rPr>
  </w:style>
  <w:style w:type="paragraph" w:styleId="a7">
    <w:name w:val="List Paragraph"/>
    <w:basedOn w:val="a"/>
    <w:link w:val="Char2"/>
    <w:uiPriority w:val="34"/>
    <w:qFormat/>
    <w:rsid w:val="00F224AE"/>
    <w:pPr>
      <w:ind w:firstLineChars="200" w:firstLine="420"/>
    </w:pPr>
  </w:style>
  <w:style w:type="character" w:customStyle="1" w:styleId="Char2">
    <w:name w:val="列出段落 Char"/>
    <w:link w:val="a7"/>
    <w:uiPriority w:val="34"/>
    <w:qFormat/>
    <w:rsid w:val="005127DE"/>
  </w:style>
  <w:style w:type="paragraph" w:styleId="a8">
    <w:name w:val="Normal (Web)"/>
    <w:basedOn w:val="a"/>
    <w:uiPriority w:val="99"/>
    <w:unhideWhenUsed/>
    <w:qFormat/>
    <w:rsid w:val="005127D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5557043">
      <w:bodyDiv w:val="1"/>
      <w:marLeft w:val="0"/>
      <w:marRight w:val="0"/>
      <w:marTop w:val="0"/>
      <w:marBottom w:val="0"/>
      <w:divBdr>
        <w:top w:val="none" w:sz="0" w:space="0" w:color="auto"/>
        <w:left w:val="none" w:sz="0" w:space="0" w:color="auto"/>
        <w:bottom w:val="none" w:sz="0" w:space="0" w:color="auto"/>
        <w:right w:val="none" w:sz="0" w:space="0" w:color="auto"/>
      </w:divBdr>
    </w:div>
    <w:div w:id="199706150">
      <w:bodyDiv w:val="1"/>
      <w:marLeft w:val="0"/>
      <w:marRight w:val="0"/>
      <w:marTop w:val="0"/>
      <w:marBottom w:val="0"/>
      <w:divBdr>
        <w:top w:val="none" w:sz="0" w:space="0" w:color="auto"/>
        <w:left w:val="none" w:sz="0" w:space="0" w:color="auto"/>
        <w:bottom w:val="none" w:sz="0" w:space="0" w:color="auto"/>
        <w:right w:val="none" w:sz="0" w:space="0" w:color="auto"/>
      </w:divBdr>
    </w:div>
    <w:div w:id="223377339">
      <w:bodyDiv w:val="1"/>
      <w:marLeft w:val="0"/>
      <w:marRight w:val="0"/>
      <w:marTop w:val="0"/>
      <w:marBottom w:val="0"/>
      <w:divBdr>
        <w:top w:val="none" w:sz="0" w:space="0" w:color="auto"/>
        <w:left w:val="none" w:sz="0" w:space="0" w:color="auto"/>
        <w:bottom w:val="none" w:sz="0" w:space="0" w:color="auto"/>
        <w:right w:val="none" w:sz="0" w:space="0" w:color="auto"/>
      </w:divBdr>
    </w:div>
    <w:div w:id="284821398">
      <w:bodyDiv w:val="1"/>
      <w:marLeft w:val="0"/>
      <w:marRight w:val="0"/>
      <w:marTop w:val="0"/>
      <w:marBottom w:val="0"/>
      <w:divBdr>
        <w:top w:val="none" w:sz="0" w:space="0" w:color="auto"/>
        <w:left w:val="none" w:sz="0" w:space="0" w:color="auto"/>
        <w:bottom w:val="none" w:sz="0" w:space="0" w:color="auto"/>
        <w:right w:val="none" w:sz="0" w:space="0" w:color="auto"/>
      </w:divBdr>
    </w:div>
    <w:div w:id="610087551">
      <w:bodyDiv w:val="1"/>
      <w:marLeft w:val="0"/>
      <w:marRight w:val="0"/>
      <w:marTop w:val="0"/>
      <w:marBottom w:val="0"/>
      <w:divBdr>
        <w:top w:val="none" w:sz="0" w:space="0" w:color="auto"/>
        <w:left w:val="none" w:sz="0" w:space="0" w:color="auto"/>
        <w:bottom w:val="none" w:sz="0" w:space="0" w:color="auto"/>
        <w:right w:val="none" w:sz="0" w:space="0" w:color="auto"/>
      </w:divBdr>
    </w:div>
    <w:div w:id="15306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zwh</dc:creator>
  <cp:keywords/>
  <dc:description/>
  <cp:lastModifiedBy>China</cp:lastModifiedBy>
  <cp:revision>17</cp:revision>
  <dcterms:created xsi:type="dcterms:W3CDTF">2019-10-06T00:55:00Z</dcterms:created>
  <dcterms:modified xsi:type="dcterms:W3CDTF">2020-05-26T02:20:00Z</dcterms:modified>
</cp:coreProperties>
</file>