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929" w:rsidRPr="000C0929" w:rsidRDefault="000C0929" w:rsidP="000C0929">
      <w:pPr>
        <w:spacing w:line="440" w:lineRule="exact"/>
        <w:jc w:val="left"/>
        <w:rPr>
          <w:rFonts w:ascii="黑体" w:eastAsia="黑体" w:hAnsi="黑体" w:hint="eastAsia"/>
          <w:bCs/>
          <w:sz w:val="32"/>
          <w:szCs w:val="32"/>
        </w:rPr>
      </w:pPr>
      <w:bookmarkStart w:id="0" w:name="_Toc411454114"/>
      <w:bookmarkStart w:id="1" w:name="_Toc411454813"/>
      <w:r w:rsidRPr="000C0929">
        <w:rPr>
          <w:rFonts w:ascii="黑体" w:eastAsia="黑体" w:hAnsi="黑体" w:hint="eastAsia"/>
          <w:bCs/>
          <w:sz w:val="32"/>
          <w:szCs w:val="32"/>
        </w:rPr>
        <w:t>附件4</w:t>
      </w:r>
    </w:p>
    <w:p w:rsidR="001424E2" w:rsidRPr="006F6B99" w:rsidRDefault="001424E2" w:rsidP="001424E2">
      <w:pPr>
        <w:spacing w:line="440" w:lineRule="exact"/>
        <w:jc w:val="center"/>
        <w:rPr>
          <w:rFonts w:ascii="楷体_GB2312" w:eastAsia="楷体_GB2312" w:hAnsi="楷体"/>
          <w:b/>
          <w:bCs/>
          <w:sz w:val="32"/>
          <w:szCs w:val="32"/>
        </w:rPr>
      </w:pPr>
      <w:r w:rsidRPr="006F6B99">
        <w:rPr>
          <w:rFonts w:ascii="楷体_GB2312" w:eastAsia="楷体_GB2312" w:hAnsi="楷体" w:hint="eastAsia"/>
          <w:b/>
          <w:bCs/>
          <w:sz w:val="32"/>
          <w:szCs w:val="32"/>
        </w:rPr>
        <w:t>20</w:t>
      </w:r>
      <w:r w:rsidR="00FA7887">
        <w:rPr>
          <w:rFonts w:ascii="楷体_GB2312" w:eastAsia="楷体_GB2312" w:hAnsi="楷体"/>
          <w:b/>
          <w:bCs/>
          <w:sz w:val="32"/>
          <w:szCs w:val="32"/>
        </w:rPr>
        <w:t>20</w:t>
      </w:r>
      <w:r w:rsidRPr="006F6B99">
        <w:rPr>
          <w:rFonts w:ascii="楷体_GB2312" w:eastAsia="楷体_GB2312" w:hAnsi="楷体" w:hint="eastAsia"/>
          <w:b/>
          <w:bCs/>
          <w:sz w:val="32"/>
          <w:szCs w:val="32"/>
        </w:rPr>
        <w:t>级×××</w:t>
      </w:r>
      <w:bookmarkStart w:id="2" w:name="OLE_LINK3"/>
      <w:bookmarkStart w:id="3" w:name="OLE_LINK4"/>
      <w:r w:rsidRPr="006F6B99">
        <w:rPr>
          <w:rFonts w:ascii="楷体_GB2312" w:eastAsia="楷体_GB2312" w:hAnsi="楷体" w:hint="eastAsia"/>
          <w:b/>
          <w:bCs/>
          <w:sz w:val="32"/>
          <w:szCs w:val="32"/>
        </w:rPr>
        <w:t>×</w:t>
      </w:r>
      <w:bookmarkEnd w:id="2"/>
      <w:bookmarkEnd w:id="3"/>
      <w:r w:rsidRPr="006F6B99">
        <w:rPr>
          <w:rFonts w:ascii="楷体_GB2312" w:eastAsia="楷体_GB2312" w:hAnsi="楷体" w:hint="eastAsia"/>
          <w:b/>
          <w:bCs/>
          <w:sz w:val="32"/>
          <w:szCs w:val="32"/>
        </w:rPr>
        <w:t>本科专业培养</w:t>
      </w:r>
      <w:bookmarkEnd w:id="0"/>
      <w:bookmarkEnd w:id="1"/>
      <w:r w:rsidR="0064659C">
        <w:rPr>
          <w:rFonts w:ascii="楷体_GB2312" w:eastAsia="楷体_GB2312" w:hAnsi="楷体" w:hint="eastAsia"/>
          <w:b/>
          <w:bCs/>
          <w:sz w:val="32"/>
          <w:szCs w:val="32"/>
        </w:rPr>
        <w:t>方案</w:t>
      </w:r>
    </w:p>
    <w:p w:rsidR="00B53137" w:rsidRPr="00CA3220" w:rsidRDefault="00CA3220" w:rsidP="00CA3220">
      <w:pPr>
        <w:spacing w:line="360" w:lineRule="auto"/>
        <w:rPr>
          <w:rFonts w:ascii="Times New Roman" w:eastAsia="楷体_GB2312" w:hAnsi="Times New Roman" w:cs="Times New Roman"/>
          <w:b/>
          <w:sz w:val="24"/>
          <w:szCs w:val="24"/>
        </w:rPr>
      </w:pPr>
      <w:r w:rsidRPr="00CA3220">
        <w:rPr>
          <w:rFonts w:ascii="Times New Roman" w:eastAsia="楷体_GB2312" w:hAnsi="Times New Roman" w:cs="Times New Roman" w:hint="eastAsia"/>
          <w:b/>
          <w:sz w:val="24"/>
          <w:szCs w:val="24"/>
        </w:rPr>
        <w:t>一</w:t>
      </w:r>
      <w:r w:rsidR="000B0853" w:rsidRPr="00CA3220">
        <w:rPr>
          <w:rFonts w:ascii="Times New Roman" w:eastAsia="楷体_GB2312" w:hAnsi="Times New Roman" w:cs="Times New Roman" w:hint="eastAsia"/>
          <w:b/>
          <w:sz w:val="24"/>
          <w:szCs w:val="24"/>
        </w:rPr>
        <w:t>、</w:t>
      </w:r>
      <w:r w:rsidR="00B53137" w:rsidRPr="00CA3220">
        <w:rPr>
          <w:rFonts w:ascii="Times New Roman" w:eastAsia="楷体_GB2312" w:hAnsi="Times New Roman" w:cs="Times New Roman" w:hint="eastAsia"/>
          <w:b/>
          <w:sz w:val="24"/>
          <w:szCs w:val="24"/>
        </w:rPr>
        <w:t>培养目标</w:t>
      </w:r>
    </w:p>
    <w:p w:rsidR="000B0853" w:rsidRDefault="000B0853" w:rsidP="00CA3220">
      <w:pPr>
        <w:spacing w:line="360" w:lineRule="auto"/>
        <w:rPr>
          <w:rFonts w:ascii="Times New Roman" w:eastAsia="楷体_GB2312" w:hAnsi="Times New Roman" w:cs="Times New Roman"/>
          <w:b/>
          <w:sz w:val="24"/>
          <w:szCs w:val="24"/>
        </w:rPr>
      </w:pPr>
    </w:p>
    <w:p w:rsidR="005463D1" w:rsidRPr="00CA3220" w:rsidRDefault="005463D1" w:rsidP="00CA3220">
      <w:pPr>
        <w:spacing w:line="360" w:lineRule="auto"/>
        <w:rPr>
          <w:rFonts w:ascii="Times New Roman" w:eastAsia="楷体_GB2312" w:hAnsi="Times New Roman" w:cs="Times New Roman"/>
          <w:b/>
          <w:sz w:val="24"/>
          <w:szCs w:val="24"/>
        </w:rPr>
      </w:pPr>
    </w:p>
    <w:p w:rsidR="000B7A29" w:rsidRDefault="00CA3220" w:rsidP="00CA3220">
      <w:pPr>
        <w:spacing w:line="360" w:lineRule="auto"/>
        <w:rPr>
          <w:rFonts w:ascii="Times New Roman" w:eastAsia="楷体_GB2312" w:hAnsi="Times New Roman" w:cs="Times New Roman"/>
          <w:b/>
          <w:sz w:val="24"/>
          <w:szCs w:val="24"/>
        </w:rPr>
      </w:pPr>
      <w:r w:rsidRPr="00CA3220">
        <w:rPr>
          <w:rFonts w:ascii="Times New Roman" w:eastAsia="楷体_GB2312" w:hAnsi="Times New Roman" w:cs="Times New Roman" w:hint="eastAsia"/>
          <w:b/>
          <w:sz w:val="24"/>
          <w:szCs w:val="24"/>
        </w:rPr>
        <w:t>二</w:t>
      </w:r>
      <w:r w:rsidR="00B53137" w:rsidRPr="00CA3220">
        <w:rPr>
          <w:rFonts w:ascii="Times New Roman" w:eastAsia="楷体_GB2312" w:hAnsi="Times New Roman" w:cs="Times New Roman" w:hint="eastAsia"/>
          <w:b/>
          <w:sz w:val="24"/>
          <w:szCs w:val="24"/>
        </w:rPr>
        <w:t>、培养模式</w:t>
      </w:r>
    </w:p>
    <w:p w:rsidR="000B0853" w:rsidRDefault="00360D3B" w:rsidP="005463D1">
      <w:pPr>
        <w:spacing w:line="360" w:lineRule="auto"/>
        <w:ind w:firstLineChars="200" w:firstLine="482"/>
        <w:rPr>
          <w:rFonts w:ascii="Times New Roman" w:eastAsia="楷体_GB2312" w:hAnsi="Times New Roman" w:cs="Times New Roman"/>
          <w:b/>
          <w:sz w:val="24"/>
          <w:szCs w:val="24"/>
        </w:rPr>
      </w:pPr>
      <w:r>
        <w:rPr>
          <w:rFonts w:ascii="Times New Roman" w:eastAsia="楷体_GB2312" w:hAnsi="Times New Roman" w:cs="Times New Roman" w:hint="eastAsia"/>
          <w:b/>
          <w:sz w:val="24"/>
          <w:szCs w:val="24"/>
        </w:rPr>
        <w:t>1</w:t>
      </w:r>
      <w:r>
        <w:rPr>
          <w:rFonts w:ascii="Times New Roman" w:eastAsia="楷体_GB2312" w:hAnsi="Times New Roman" w:cs="Times New Roman" w:hint="eastAsia"/>
          <w:b/>
          <w:sz w:val="24"/>
          <w:szCs w:val="24"/>
        </w:rPr>
        <w:t>、合作国家与</w:t>
      </w:r>
      <w:r w:rsidR="00FD2E8D">
        <w:rPr>
          <w:rFonts w:ascii="Times New Roman" w:eastAsia="楷体_GB2312" w:hAnsi="Times New Roman" w:cs="Times New Roman" w:hint="eastAsia"/>
          <w:b/>
          <w:sz w:val="24"/>
          <w:szCs w:val="24"/>
        </w:rPr>
        <w:t>院校名称</w:t>
      </w:r>
    </w:p>
    <w:p w:rsidR="00FD2E8D" w:rsidRPr="005463D1" w:rsidRDefault="00FD2E8D" w:rsidP="005463D1">
      <w:pPr>
        <w:spacing w:line="360" w:lineRule="auto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 w:rsidRPr="005463D1">
        <w:rPr>
          <w:rFonts w:ascii="Times New Roman" w:eastAsia="楷体_GB2312" w:hAnsi="Times New Roman" w:cs="Times New Roman" w:hint="eastAsia"/>
          <w:sz w:val="24"/>
          <w:szCs w:val="24"/>
        </w:rPr>
        <w:t>例如：</w:t>
      </w:r>
      <w:r w:rsidR="000B7A29" w:rsidRPr="005463D1">
        <w:rPr>
          <w:rFonts w:ascii="Times New Roman" w:eastAsia="楷体_GB2312" w:hAnsi="Times New Roman" w:cs="Times New Roman" w:hint="eastAsia"/>
          <w:sz w:val="24"/>
          <w:szCs w:val="24"/>
        </w:rPr>
        <w:t>法国南锡经济管理学校</w:t>
      </w:r>
    </w:p>
    <w:p w:rsidR="00FD2E8D" w:rsidRPr="000B7A29" w:rsidRDefault="00FD2E8D" w:rsidP="005463D1">
      <w:pPr>
        <w:spacing w:line="360" w:lineRule="auto"/>
        <w:ind w:firstLineChars="200" w:firstLine="482"/>
        <w:rPr>
          <w:rFonts w:ascii="Times New Roman" w:eastAsia="楷体_GB2312" w:hAnsi="Times New Roman" w:cs="Times New Roman"/>
          <w:b/>
          <w:sz w:val="24"/>
          <w:szCs w:val="24"/>
        </w:rPr>
      </w:pPr>
      <w:r>
        <w:rPr>
          <w:rFonts w:ascii="Times New Roman" w:eastAsia="楷体_GB2312" w:hAnsi="Times New Roman" w:cs="Times New Roman" w:hint="eastAsia"/>
          <w:b/>
          <w:sz w:val="24"/>
          <w:szCs w:val="24"/>
        </w:rPr>
        <w:t>2</w:t>
      </w:r>
      <w:r>
        <w:rPr>
          <w:rFonts w:ascii="Times New Roman" w:eastAsia="楷体_GB2312" w:hAnsi="Times New Roman" w:cs="Times New Roman" w:hint="eastAsia"/>
          <w:b/>
          <w:sz w:val="24"/>
          <w:szCs w:val="24"/>
        </w:rPr>
        <w:t>、培养方式</w:t>
      </w:r>
      <w:r w:rsidR="000B7A29" w:rsidRPr="00CA3220">
        <w:rPr>
          <w:rFonts w:ascii="Times New Roman" w:eastAsia="楷体_GB2312" w:hAnsi="Times New Roman" w:cs="Times New Roman" w:hint="eastAsia"/>
          <w:b/>
          <w:sz w:val="24"/>
          <w:szCs w:val="24"/>
        </w:rPr>
        <w:t>（如“</w:t>
      </w:r>
      <w:r w:rsidR="000B7A29" w:rsidRPr="00CA3220">
        <w:rPr>
          <w:rFonts w:ascii="Times New Roman" w:eastAsia="楷体_GB2312" w:hAnsi="Times New Roman" w:cs="Times New Roman" w:hint="eastAsia"/>
          <w:b/>
          <w:sz w:val="24"/>
          <w:szCs w:val="24"/>
        </w:rPr>
        <w:t>3+1</w:t>
      </w:r>
      <w:r w:rsidR="000B7A29" w:rsidRPr="00CA3220">
        <w:rPr>
          <w:rFonts w:ascii="Times New Roman" w:eastAsia="楷体_GB2312" w:hAnsi="Times New Roman" w:cs="Times New Roman" w:hint="eastAsia"/>
          <w:b/>
          <w:sz w:val="24"/>
          <w:szCs w:val="24"/>
        </w:rPr>
        <w:t>”、“</w:t>
      </w:r>
      <w:r w:rsidR="000B7A29" w:rsidRPr="00CA3220">
        <w:rPr>
          <w:rFonts w:ascii="Times New Roman" w:eastAsia="楷体_GB2312" w:hAnsi="Times New Roman" w:cs="Times New Roman" w:hint="eastAsia"/>
          <w:b/>
          <w:sz w:val="24"/>
          <w:szCs w:val="24"/>
        </w:rPr>
        <w:t>3+2</w:t>
      </w:r>
      <w:r w:rsidR="000B7A29" w:rsidRPr="00CA3220">
        <w:rPr>
          <w:rFonts w:ascii="Times New Roman" w:eastAsia="楷体_GB2312" w:hAnsi="Times New Roman" w:cs="Times New Roman" w:hint="eastAsia"/>
          <w:b/>
          <w:sz w:val="24"/>
          <w:szCs w:val="24"/>
        </w:rPr>
        <w:t>”等）</w:t>
      </w:r>
    </w:p>
    <w:p w:rsidR="00FD2E8D" w:rsidRPr="005463D1" w:rsidRDefault="00FD2E8D" w:rsidP="005463D1">
      <w:pPr>
        <w:spacing w:line="360" w:lineRule="auto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 w:rsidRPr="005463D1">
        <w:rPr>
          <w:rFonts w:ascii="Times New Roman" w:eastAsia="楷体_GB2312" w:hAnsi="Times New Roman" w:cs="Times New Roman" w:hint="eastAsia"/>
          <w:sz w:val="24"/>
          <w:szCs w:val="24"/>
        </w:rPr>
        <w:t>例如：</w:t>
      </w:r>
      <w:r w:rsidRPr="005463D1">
        <w:rPr>
          <w:rFonts w:ascii="Times New Roman" w:eastAsia="楷体_GB2312" w:hAnsi="Times New Roman" w:cs="Times New Roman"/>
          <w:sz w:val="24"/>
          <w:szCs w:val="24"/>
        </w:rPr>
        <w:t xml:space="preserve"> (</w:t>
      </w:r>
      <w:r w:rsidR="000B7A29" w:rsidRPr="005463D1">
        <w:rPr>
          <w:rFonts w:ascii="Times New Roman" w:eastAsia="楷体_GB2312" w:hAnsi="Times New Roman" w:cs="Times New Roman" w:hint="eastAsia"/>
          <w:sz w:val="24"/>
          <w:szCs w:val="24"/>
        </w:rPr>
        <w:t>3+1</w:t>
      </w:r>
      <w:r w:rsidRPr="005463D1">
        <w:rPr>
          <w:rFonts w:ascii="Times New Roman" w:eastAsia="楷体_GB2312" w:hAnsi="Times New Roman" w:cs="Times New Roman"/>
          <w:sz w:val="24"/>
          <w:szCs w:val="24"/>
        </w:rPr>
        <w:t>)</w:t>
      </w:r>
      <w:r w:rsidRPr="005463D1">
        <w:rPr>
          <w:rFonts w:ascii="Times New Roman" w:eastAsia="楷体_GB2312" w:hAnsi="Times New Roman" w:cs="Times New Roman"/>
          <w:sz w:val="24"/>
          <w:szCs w:val="24"/>
        </w:rPr>
        <w:t>专业</w:t>
      </w:r>
      <w:r w:rsidRPr="005463D1">
        <w:rPr>
          <w:rFonts w:ascii="Times New Roman" w:eastAsia="楷体_GB2312" w:hAnsi="Times New Roman" w:cs="Times New Roman"/>
          <w:sz w:val="24"/>
          <w:szCs w:val="24"/>
        </w:rPr>
        <w:t> </w:t>
      </w:r>
      <w:r w:rsidR="000B7A29" w:rsidRPr="005463D1">
        <w:rPr>
          <w:rFonts w:ascii="Times New Roman" w:eastAsia="楷体_GB2312" w:hAnsi="Times New Roman" w:cs="Times New Roman" w:hint="eastAsia"/>
          <w:sz w:val="24"/>
          <w:szCs w:val="24"/>
        </w:rPr>
        <w:t>即在上海建桥学院学习</w:t>
      </w:r>
      <w:r w:rsidR="000B7A29" w:rsidRPr="005463D1">
        <w:rPr>
          <w:rFonts w:ascii="Times New Roman" w:eastAsia="楷体_GB2312" w:hAnsi="Times New Roman" w:cs="Times New Roman" w:hint="eastAsia"/>
          <w:sz w:val="24"/>
          <w:szCs w:val="24"/>
        </w:rPr>
        <w:t>3</w:t>
      </w:r>
      <w:r w:rsidR="000B7A29" w:rsidRPr="005463D1">
        <w:rPr>
          <w:rFonts w:ascii="Times New Roman" w:eastAsia="楷体_GB2312" w:hAnsi="Times New Roman" w:cs="Times New Roman" w:hint="eastAsia"/>
          <w:sz w:val="24"/>
          <w:szCs w:val="24"/>
        </w:rPr>
        <w:t>年，法国南锡经济管理学校学习</w:t>
      </w:r>
      <w:r w:rsidR="000B7A29" w:rsidRPr="005463D1">
        <w:rPr>
          <w:rFonts w:ascii="Times New Roman" w:eastAsia="楷体_GB2312" w:hAnsi="Times New Roman" w:cs="Times New Roman" w:hint="eastAsia"/>
          <w:sz w:val="24"/>
          <w:szCs w:val="24"/>
        </w:rPr>
        <w:t>1</w:t>
      </w:r>
      <w:r w:rsidR="000B7A29" w:rsidRPr="005463D1">
        <w:rPr>
          <w:rFonts w:ascii="Times New Roman" w:eastAsia="楷体_GB2312" w:hAnsi="Times New Roman" w:cs="Times New Roman" w:hint="eastAsia"/>
          <w:sz w:val="24"/>
          <w:szCs w:val="24"/>
        </w:rPr>
        <w:t>年</w:t>
      </w:r>
      <w:r w:rsidRPr="005463D1">
        <w:rPr>
          <w:rFonts w:ascii="Times New Roman" w:eastAsia="楷体_GB2312" w:hAnsi="Times New Roman" w:cs="Times New Roman"/>
          <w:sz w:val="24"/>
          <w:szCs w:val="24"/>
        </w:rPr>
        <w:t> </w:t>
      </w:r>
      <w:r w:rsidR="000B7A29" w:rsidRPr="005463D1">
        <w:rPr>
          <w:rFonts w:ascii="Times New Roman" w:eastAsia="楷体_GB2312" w:hAnsi="Times New Roman" w:cs="Times New Roman" w:hint="eastAsia"/>
          <w:sz w:val="24"/>
          <w:szCs w:val="24"/>
        </w:rPr>
        <w:t>，学生完成培养方案的全部课程，学分与成绩达到两所学校相关规定者，可获得中法两校证书，包括：上海建桥学院普通高等教育本科毕业证书、管理学学士学位证书；法国南锡经济管理学校工商管理学士学位证书。</w:t>
      </w:r>
    </w:p>
    <w:p w:rsidR="007C62BB" w:rsidRDefault="007C62BB" w:rsidP="005463D1">
      <w:pPr>
        <w:spacing w:line="360" w:lineRule="auto"/>
        <w:ind w:firstLineChars="200" w:firstLine="482"/>
        <w:rPr>
          <w:rFonts w:ascii="Times New Roman" w:eastAsia="楷体_GB2312" w:hAnsi="Times New Roman" w:cs="Times New Roman"/>
          <w:b/>
          <w:sz w:val="24"/>
          <w:szCs w:val="24"/>
        </w:rPr>
      </w:pPr>
      <w:r w:rsidRPr="007C62BB">
        <w:rPr>
          <w:rFonts w:ascii="Times New Roman" w:eastAsia="楷体_GB2312" w:hAnsi="Times New Roman" w:cs="Times New Roman"/>
          <w:b/>
          <w:sz w:val="24"/>
          <w:szCs w:val="24"/>
        </w:rPr>
        <w:t>3</w:t>
      </w:r>
      <w:r w:rsidRPr="007C62BB">
        <w:rPr>
          <w:rFonts w:ascii="Times New Roman" w:eastAsia="楷体_GB2312" w:hAnsi="Times New Roman" w:cs="Times New Roman"/>
          <w:b/>
          <w:sz w:val="24"/>
          <w:szCs w:val="24"/>
        </w:rPr>
        <w:t>、到合作培养</w:t>
      </w:r>
      <w:r w:rsidR="00B86F14">
        <w:rPr>
          <w:rFonts w:ascii="Times New Roman" w:eastAsia="楷体_GB2312" w:hAnsi="Times New Roman" w:cs="Times New Roman" w:hint="eastAsia"/>
          <w:b/>
          <w:sz w:val="24"/>
          <w:szCs w:val="24"/>
        </w:rPr>
        <w:t>院校</w:t>
      </w:r>
      <w:r w:rsidRPr="007C62BB">
        <w:rPr>
          <w:rFonts w:ascii="Times New Roman" w:eastAsia="楷体_GB2312" w:hAnsi="Times New Roman" w:cs="Times New Roman"/>
          <w:b/>
          <w:sz w:val="24"/>
          <w:szCs w:val="24"/>
        </w:rPr>
        <w:t>学习必须达到的基本条件</w:t>
      </w:r>
    </w:p>
    <w:p w:rsidR="00360D3B" w:rsidRPr="005463D1" w:rsidRDefault="00225957" w:rsidP="005463D1">
      <w:pPr>
        <w:spacing w:line="360" w:lineRule="auto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 w:rsidRPr="005463D1">
        <w:rPr>
          <w:rFonts w:ascii="Times New Roman" w:eastAsia="楷体_GB2312" w:hAnsi="Times New Roman" w:cs="Times New Roman"/>
          <w:sz w:val="24"/>
          <w:szCs w:val="24"/>
        </w:rPr>
        <w:t>A</w:t>
      </w:r>
      <w:r w:rsidRPr="005463D1">
        <w:rPr>
          <w:rFonts w:ascii="Times New Roman" w:eastAsia="楷体_GB2312" w:hAnsi="Times New Roman" w:cs="Times New Roman"/>
          <w:sz w:val="24"/>
          <w:szCs w:val="24"/>
        </w:rPr>
        <w:t>、外语及基础课</w:t>
      </w:r>
    </w:p>
    <w:p w:rsidR="00225957" w:rsidRPr="005463D1" w:rsidRDefault="00225957" w:rsidP="005463D1">
      <w:pPr>
        <w:spacing w:line="360" w:lineRule="auto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 w:rsidRPr="005463D1">
        <w:rPr>
          <w:rFonts w:ascii="Times New Roman" w:eastAsia="楷体_GB2312" w:hAnsi="Times New Roman" w:cs="Times New Roman" w:hint="eastAsia"/>
          <w:sz w:val="24"/>
          <w:szCs w:val="24"/>
        </w:rPr>
        <w:t>B</w:t>
      </w:r>
      <w:r w:rsidRPr="005463D1">
        <w:rPr>
          <w:rFonts w:ascii="Times New Roman" w:eastAsia="楷体_GB2312" w:hAnsi="Times New Roman" w:cs="Times New Roman"/>
          <w:sz w:val="24"/>
          <w:szCs w:val="24"/>
        </w:rPr>
        <w:t>、</w:t>
      </w:r>
      <w:r w:rsidRPr="005463D1">
        <w:rPr>
          <w:rFonts w:ascii="Times New Roman" w:eastAsia="楷体_GB2312" w:hAnsi="Times New Roman" w:cs="Times New Roman" w:hint="eastAsia"/>
          <w:sz w:val="24"/>
          <w:szCs w:val="24"/>
        </w:rPr>
        <w:t>其他</w:t>
      </w:r>
    </w:p>
    <w:p w:rsidR="000B0853" w:rsidRDefault="00CA3220" w:rsidP="00CA3220">
      <w:pPr>
        <w:spacing w:line="360" w:lineRule="auto"/>
        <w:rPr>
          <w:rFonts w:ascii="Times New Roman" w:eastAsia="楷体_GB2312" w:hAnsi="Times New Roman" w:cs="Times New Roman"/>
          <w:b/>
          <w:sz w:val="24"/>
          <w:szCs w:val="24"/>
        </w:rPr>
      </w:pPr>
      <w:r w:rsidRPr="00CA3220">
        <w:rPr>
          <w:rFonts w:ascii="Times New Roman" w:eastAsia="楷体_GB2312" w:hAnsi="Times New Roman" w:cs="Times New Roman" w:hint="eastAsia"/>
          <w:b/>
          <w:sz w:val="24"/>
          <w:szCs w:val="24"/>
        </w:rPr>
        <w:t>三、毕业要求</w:t>
      </w:r>
    </w:p>
    <w:p w:rsidR="00CA3220" w:rsidRPr="005463D1" w:rsidRDefault="00225957" w:rsidP="005463D1">
      <w:pPr>
        <w:spacing w:line="360" w:lineRule="auto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 w:rsidRPr="005463D1">
        <w:rPr>
          <w:rFonts w:ascii="Times New Roman" w:eastAsia="楷体_GB2312" w:hAnsi="Times New Roman" w:cs="Times New Roman" w:hint="eastAsia"/>
          <w:sz w:val="24"/>
          <w:szCs w:val="24"/>
        </w:rPr>
        <w:t>可</w:t>
      </w:r>
      <w:r w:rsidR="00B86F14" w:rsidRPr="005463D1">
        <w:rPr>
          <w:rFonts w:ascii="Times New Roman" w:eastAsia="楷体_GB2312" w:hAnsi="Times New Roman" w:cs="Times New Roman" w:hint="eastAsia"/>
          <w:sz w:val="24"/>
          <w:szCs w:val="24"/>
        </w:rPr>
        <w:t>依据</w:t>
      </w:r>
      <w:r w:rsidR="00B86F14" w:rsidRPr="005463D1">
        <w:rPr>
          <w:rFonts w:ascii="Times New Roman" w:eastAsia="楷体_GB2312" w:hAnsi="Times New Roman" w:cs="Times New Roman" w:hint="eastAsia"/>
          <w:sz w:val="24"/>
          <w:szCs w:val="24"/>
        </w:rPr>
        <w:t>8</w:t>
      </w:r>
      <w:r w:rsidR="00B86F14" w:rsidRPr="005463D1">
        <w:rPr>
          <w:rFonts w:ascii="Times New Roman" w:eastAsia="楷体_GB2312" w:hAnsi="Times New Roman" w:cs="Times New Roman" w:hint="eastAsia"/>
          <w:sz w:val="24"/>
          <w:szCs w:val="24"/>
        </w:rPr>
        <w:t>项能力及其内涵解释来制订毕业要求</w:t>
      </w:r>
    </w:p>
    <w:p w:rsidR="000B0853" w:rsidRPr="00CA3220" w:rsidRDefault="005463D1" w:rsidP="00CA3220">
      <w:pPr>
        <w:spacing w:line="360" w:lineRule="auto"/>
        <w:rPr>
          <w:rFonts w:ascii="Times New Roman" w:eastAsia="楷体_GB2312" w:hAnsi="Times New Roman" w:cs="Times New Roman"/>
          <w:b/>
          <w:sz w:val="24"/>
          <w:szCs w:val="24"/>
        </w:rPr>
      </w:pPr>
      <w:r>
        <w:rPr>
          <w:rFonts w:ascii="Times New Roman" w:eastAsia="楷体_GB2312" w:hAnsi="Times New Roman" w:cs="Times New Roman" w:hint="eastAsia"/>
          <w:b/>
          <w:sz w:val="24"/>
          <w:szCs w:val="24"/>
        </w:rPr>
        <w:t>四</w:t>
      </w:r>
      <w:r w:rsidR="00CA3220" w:rsidRPr="00CA3220">
        <w:rPr>
          <w:rFonts w:ascii="Times New Roman" w:eastAsia="楷体_GB2312" w:hAnsi="Times New Roman" w:cs="Times New Roman" w:hint="eastAsia"/>
          <w:b/>
          <w:sz w:val="24"/>
          <w:szCs w:val="24"/>
        </w:rPr>
        <w:t>、毕业与授予学位条件</w:t>
      </w:r>
    </w:p>
    <w:p w:rsidR="00A310D3" w:rsidRPr="005463D1" w:rsidRDefault="000B7A29" w:rsidP="005463D1">
      <w:pPr>
        <w:spacing w:line="360" w:lineRule="auto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 w:rsidRPr="005463D1">
        <w:rPr>
          <w:rFonts w:ascii="Times New Roman" w:eastAsia="楷体_GB2312" w:hAnsi="Times New Roman" w:cs="Times New Roman" w:hint="eastAsia"/>
          <w:sz w:val="24"/>
          <w:szCs w:val="24"/>
        </w:rPr>
        <w:t>学生顺利完成本项目规定的所有课程和环节的学习，并在</w:t>
      </w:r>
      <w:r w:rsidR="00B86F14" w:rsidRPr="005463D1">
        <w:rPr>
          <w:rFonts w:ascii="Times New Roman" w:eastAsia="楷体_GB2312" w:hAnsi="Times New Roman" w:cs="Times New Roman" w:hint="eastAsia"/>
          <w:sz w:val="24"/>
          <w:szCs w:val="24"/>
        </w:rPr>
        <w:t>上海建桥学院</w:t>
      </w:r>
      <w:r w:rsidRPr="005463D1">
        <w:rPr>
          <w:rFonts w:ascii="Times New Roman" w:eastAsia="楷体_GB2312" w:hAnsi="Times New Roman" w:cs="Times New Roman" w:hint="eastAsia"/>
          <w:sz w:val="24"/>
          <w:szCs w:val="24"/>
        </w:rPr>
        <w:t>取得学分不低于</w:t>
      </w:r>
      <w:r w:rsidRPr="005463D1">
        <w:rPr>
          <w:rFonts w:ascii="Times New Roman" w:eastAsia="楷体_GB2312" w:hAnsi="Times New Roman" w:cs="Times New Roman" w:hint="eastAsia"/>
          <w:sz w:val="24"/>
          <w:szCs w:val="24"/>
        </w:rPr>
        <w:t>161</w:t>
      </w:r>
      <w:r w:rsidRPr="005463D1">
        <w:rPr>
          <w:rFonts w:ascii="Times New Roman" w:eastAsia="楷体_GB2312" w:hAnsi="Times New Roman" w:cs="Times New Roman" w:hint="eastAsia"/>
          <w:sz w:val="24"/>
          <w:szCs w:val="24"/>
        </w:rPr>
        <w:t>学分，在</w:t>
      </w:r>
      <w:r w:rsidR="00B86F14" w:rsidRPr="005463D1">
        <w:rPr>
          <w:rFonts w:ascii="Times New Roman" w:eastAsia="楷体_GB2312" w:hAnsi="Times New Roman" w:cs="Times New Roman" w:hint="eastAsia"/>
          <w:sz w:val="24"/>
          <w:szCs w:val="24"/>
        </w:rPr>
        <w:t>法国南锡经济管理学校</w:t>
      </w:r>
      <w:r w:rsidRPr="005463D1">
        <w:rPr>
          <w:rFonts w:ascii="Times New Roman" w:eastAsia="楷体_GB2312" w:hAnsi="Times New Roman" w:cs="Times New Roman" w:hint="eastAsia"/>
          <w:sz w:val="24"/>
          <w:szCs w:val="24"/>
        </w:rPr>
        <w:t>取得学分不低于</w:t>
      </w:r>
      <w:r w:rsidRPr="005463D1">
        <w:rPr>
          <w:rFonts w:ascii="Times New Roman" w:eastAsia="楷体_GB2312" w:hAnsi="Times New Roman" w:cs="Times New Roman" w:hint="eastAsia"/>
          <w:sz w:val="24"/>
          <w:szCs w:val="24"/>
        </w:rPr>
        <w:t>130</w:t>
      </w:r>
      <w:r w:rsidRPr="005463D1">
        <w:rPr>
          <w:rFonts w:ascii="Times New Roman" w:eastAsia="楷体_GB2312" w:hAnsi="Times New Roman" w:cs="Times New Roman" w:hint="eastAsia"/>
          <w:sz w:val="24"/>
          <w:szCs w:val="24"/>
        </w:rPr>
        <w:t>学分后，可获得</w:t>
      </w:r>
      <w:r w:rsidR="00B86F14" w:rsidRPr="005463D1">
        <w:rPr>
          <w:rFonts w:ascii="Times New Roman" w:eastAsia="楷体_GB2312" w:hAnsi="Times New Roman" w:cs="Times New Roman" w:hint="eastAsia"/>
          <w:sz w:val="24"/>
          <w:szCs w:val="24"/>
        </w:rPr>
        <w:t>上海建桥学院</w:t>
      </w:r>
      <w:r w:rsidRPr="005463D1">
        <w:rPr>
          <w:rFonts w:ascii="Times New Roman" w:eastAsia="楷体_GB2312" w:hAnsi="Times New Roman" w:cs="Times New Roman" w:hint="eastAsia"/>
          <w:sz w:val="24"/>
          <w:szCs w:val="24"/>
        </w:rPr>
        <w:t>授予的本科毕业证书和</w:t>
      </w:r>
      <w:r w:rsidR="00B86F14" w:rsidRPr="005463D1">
        <w:rPr>
          <w:rFonts w:ascii="Times New Roman" w:eastAsia="楷体_GB2312" w:hAnsi="Times New Roman" w:cs="Times New Roman" w:hint="eastAsia"/>
          <w:sz w:val="24"/>
          <w:szCs w:val="24"/>
        </w:rPr>
        <w:t>法国南锡经济管理学校工商管理学士</w:t>
      </w:r>
      <w:r w:rsidRPr="005463D1">
        <w:rPr>
          <w:rFonts w:ascii="Times New Roman" w:eastAsia="楷体_GB2312" w:hAnsi="Times New Roman" w:cs="Times New Roman" w:hint="eastAsia"/>
          <w:sz w:val="24"/>
          <w:szCs w:val="24"/>
        </w:rPr>
        <w:t>学位。同时，</w:t>
      </w:r>
      <w:r w:rsidR="00B86F14" w:rsidRPr="005463D1">
        <w:rPr>
          <w:rFonts w:ascii="Times New Roman" w:eastAsia="楷体_GB2312" w:hAnsi="Times New Roman" w:cs="Times New Roman" w:hint="eastAsia"/>
          <w:sz w:val="24"/>
          <w:szCs w:val="24"/>
        </w:rPr>
        <w:t>上海建桥学院</w:t>
      </w:r>
      <w:r w:rsidRPr="005463D1">
        <w:rPr>
          <w:rFonts w:ascii="Times New Roman" w:eastAsia="楷体_GB2312" w:hAnsi="Times New Roman" w:cs="Times New Roman" w:hint="eastAsia"/>
          <w:sz w:val="24"/>
          <w:szCs w:val="24"/>
        </w:rPr>
        <w:t>认可学生在</w:t>
      </w:r>
      <w:r w:rsidR="00B86F14" w:rsidRPr="005463D1">
        <w:rPr>
          <w:rFonts w:ascii="Times New Roman" w:eastAsia="楷体_GB2312" w:hAnsi="Times New Roman" w:cs="Times New Roman" w:hint="eastAsia"/>
          <w:sz w:val="24"/>
          <w:szCs w:val="24"/>
        </w:rPr>
        <w:t>法国南锡经济管理学校</w:t>
      </w:r>
      <w:r w:rsidRPr="005463D1">
        <w:rPr>
          <w:rFonts w:ascii="Times New Roman" w:eastAsia="楷体_GB2312" w:hAnsi="Times New Roman" w:cs="Times New Roman" w:hint="eastAsia"/>
          <w:sz w:val="24"/>
          <w:szCs w:val="24"/>
        </w:rPr>
        <w:t>最后一年的学分，授予学生</w:t>
      </w:r>
      <w:r w:rsidR="00B86F14" w:rsidRPr="005463D1">
        <w:rPr>
          <w:rFonts w:ascii="Times New Roman" w:eastAsia="楷体_GB2312" w:hAnsi="Times New Roman" w:cs="Times New Roman" w:hint="eastAsia"/>
          <w:sz w:val="24"/>
          <w:szCs w:val="24"/>
        </w:rPr>
        <w:t>上海建桥学院管理学</w:t>
      </w:r>
      <w:r w:rsidRPr="005463D1">
        <w:rPr>
          <w:rFonts w:ascii="Times New Roman" w:eastAsia="楷体_GB2312" w:hAnsi="Times New Roman" w:cs="Times New Roman" w:hint="eastAsia"/>
          <w:sz w:val="24"/>
          <w:szCs w:val="24"/>
        </w:rPr>
        <w:t>学士学位。如因签证等因素无法在</w:t>
      </w:r>
      <w:r w:rsidR="00B86F14" w:rsidRPr="005463D1">
        <w:rPr>
          <w:rFonts w:ascii="Times New Roman" w:eastAsia="楷体_GB2312" w:hAnsi="Times New Roman" w:cs="Times New Roman" w:hint="eastAsia"/>
          <w:sz w:val="24"/>
          <w:szCs w:val="24"/>
        </w:rPr>
        <w:t>法国南锡经济管理学校</w:t>
      </w:r>
      <w:r w:rsidRPr="005463D1">
        <w:rPr>
          <w:rFonts w:ascii="Times New Roman" w:eastAsia="楷体_GB2312" w:hAnsi="Times New Roman" w:cs="Times New Roman" w:hint="eastAsia"/>
          <w:sz w:val="24"/>
          <w:szCs w:val="24"/>
        </w:rPr>
        <w:t>修读学分的学生将继续在</w:t>
      </w:r>
      <w:r w:rsidR="00B86F14" w:rsidRPr="005463D1">
        <w:rPr>
          <w:rFonts w:ascii="Times New Roman" w:eastAsia="楷体_GB2312" w:hAnsi="Times New Roman" w:cs="Times New Roman" w:hint="eastAsia"/>
          <w:sz w:val="24"/>
          <w:szCs w:val="24"/>
        </w:rPr>
        <w:t>上海建桥学院</w:t>
      </w:r>
      <w:r w:rsidRPr="005463D1">
        <w:rPr>
          <w:rFonts w:ascii="Times New Roman" w:eastAsia="楷体_GB2312" w:hAnsi="Times New Roman" w:cs="Times New Roman" w:hint="eastAsia"/>
          <w:sz w:val="24"/>
          <w:szCs w:val="24"/>
        </w:rPr>
        <w:t>进入第四年学习，完成规定学分、符合中国有关法律规定毕业的学生获得</w:t>
      </w:r>
      <w:r w:rsidR="00B86F14" w:rsidRPr="005463D1">
        <w:rPr>
          <w:rFonts w:ascii="Times New Roman" w:eastAsia="楷体_GB2312" w:hAnsi="Times New Roman" w:cs="Times New Roman" w:hint="eastAsia"/>
          <w:sz w:val="24"/>
          <w:szCs w:val="24"/>
        </w:rPr>
        <w:t>上海建桥学院</w:t>
      </w:r>
      <w:r w:rsidRPr="005463D1">
        <w:rPr>
          <w:rFonts w:ascii="Times New Roman" w:eastAsia="楷体_GB2312" w:hAnsi="Times New Roman" w:cs="Times New Roman" w:hint="eastAsia"/>
          <w:sz w:val="24"/>
          <w:szCs w:val="24"/>
        </w:rPr>
        <w:t>授予的本科毕业证书和学士学位。</w:t>
      </w:r>
    </w:p>
    <w:p w:rsidR="00B53137" w:rsidRDefault="005463D1" w:rsidP="00CA3220">
      <w:pPr>
        <w:spacing w:line="360" w:lineRule="auto"/>
        <w:rPr>
          <w:rFonts w:ascii="Times New Roman" w:eastAsia="楷体_GB2312" w:hAnsi="Times New Roman" w:cs="Times New Roman"/>
          <w:b/>
          <w:sz w:val="24"/>
          <w:szCs w:val="24"/>
        </w:rPr>
      </w:pPr>
      <w:r>
        <w:rPr>
          <w:rFonts w:ascii="Times New Roman" w:eastAsia="楷体_GB2312" w:hAnsi="Times New Roman" w:cs="Times New Roman" w:hint="eastAsia"/>
          <w:b/>
          <w:sz w:val="24"/>
          <w:szCs w:val="24"/>
        </w:rPr>
        <w:t>五</w:t>
      </w:r>
      <w:r w:rsidR="00CA3220" w:rsidRPr="00CA3220">
        <w:rPr>
          <w:rFonts w:ascii="Times New Roman" w:eastAsia="楷体_GB2312" w:hAnsi="Times New Roman" w:cs="Times New Roman" w:hint="eastAsia"/>
          <w:b/>
          <w:sz w:val="24"/>
          <w:szCs w:val="24"/>
        </w:rPr>
        <w:t>、教学计划表</w:t>
      </w:r>
    </w:p>
    <w:p w:rsidR="005463D1" w:rsidRDefault="005463D1" w:rsidP="00CA3220">
      <w:pPr>
        <w:spacing w:line="360" w:lineRule="auto"/>
        <w:rPr>
          <w:rFonts w:ascii="Times New Roman" w:eastAsia="楷体_GB2312" w:hAnsi="Times New Roman" w:cs="Times New Roman"/>
          <w:b/>
          <w:sz w:val="24"/>
          <w:szCs w:val="24"/>
        </w:rPr>
      </w:pPr>
    </w:p>
    <w:p w:rsidR="005463D1" w:rsidRPr="00CA3220" w:rsidRDefault="005463D1" w:rsidP="00CA3220">
      <w:pPr>
        <w:spacing w:line="360" w:lineRule="auto"/>
        <w:rPr>
          <w:rFonts w:ascii="Times New Roman" w:eastAsia="楷体_GB2312" w:hAnsi="Times New Roman" w:cs="Times New Roman"/>
          <w:b/>
          <w:sz w:val="24"/>
          <w:szCs w:val="24"/>
        </w:rPr>
      </w:pPr>
      <w:bookmarkStart w:id="4" w:name="_GoBack"/>
      <w:bookmarkEnd w:id="4"/>
    </w:p>
    <w:sectPr w:rsidR="005463D1" w:rsidRPr="00CA3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EB0" w:rsidRDefault="008D4EB0" w:rsidP="00B53137">
      <w:r>
        <w:separator/>
      </w:r>
    </w:p>
  </w:endnote>
  <w:endnote w:type="continuationSeparator" w:id="0">
    <w:p w:rsidR="008D4EB0" w:rsidRDefault="008D4EB0" w:rsidP="00B5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EB0" w:rsidRDefault="008D4EB0" w:rsidP="00B53137">
      <w:r>
        <w:separator/>
      </w:r>
    </w:p>
  </w:footnote>
  <w:footnote w:type="continuationSeparator" w:id="0">
    <w:p w:rsidR="008D4EB0" w:rsidRDefault="008D4EB0" w:rsidP="00B53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8261F"/>
    <w:multiLevelType w:val="hybridMultilevel"/>
    <w:tmpl w:val="92C88212"/>
    <w:lvl w:ilvl="0" w:tplc="5EEE548C">
      <w:start w:val="1"/>
      <w:numFmt w:val="japaneseCounting"/>
      <w:lvlText w:val="%1、"/>
      <w:lvlJc w:val="left"/>
      <w:pPr>
        <w:ind w:left="1004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C0F"/>
    <w:rsid w:val="000B0853"/>
    <w:rsid w:val="000B7A29"/>
    <w:rsid w:val="000C0929"/>
    <w:rsid w:val="00125562"/>
    <w:rsid w:val="001424E2"/>
    <w:rsid w:val="00225957"/>
    <w:rsid w:val="00236C0F"/>
    <w:rsid w:val="00351546"/>
    <w:rsid w:val="00360D3B"/>
    <w:rsid w:val="003D0001"/>
    <w:rsid w:val="005463D1"/>
    <w:rsid w:val="005D4352"/>
    <w:rsid w:val="00610CE8"/>
    <w:rsid w:val="0064659C"/>
    <w:rsid w:val="00713484"/>
    <w:rsid w:val="007C62BB"/>
    <w:rsid w:val="008D4EB0"/>
    <w:rsid w:val="00A310D3"/>
    <w:rsid w:val="00B53137"/>
    <w:rsid w:val="00B663D9"/>
    <w:rsid w:val="00B86F14"/>
    <w:rsid w:val="00C1266E"/>
    <w:rsid w:val="00CA3220"/>
    <w:rsid w:val="00D11F02"/>
    <w:rsid w:val="00F81D1E"/>
    <w:rsid w:val="00FA7887"/>
    <w:rsid w:val="00FD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31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31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31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3137"/>
    <w:rPr>
      <w:sz w:val="18"/>
      <w:szCs w:val="18"/>
    </w:rPr>
  </w:style>
  <w:style w:type="paragraph" w:styleId="a5">
    <w:name w:val="List Paragraph"/>
    <w:basedOn w:val="a"/>
    <w:uiPriority w:val="34"/>
    <w:qFormat/>
    <w:rsid w:val="00B53137"/>
    <w:pPr>
      <w:ind w:firstLineChars="200" w:firstLine="420"/>
    </w:pPr>
  </w:style>
  <w:style w:type="character" w:customStyle="1" w:styleId="apple-converted-space">
    <w:name w:val="apple-converted-space"/>
    <w:basedOn w:val="a0"/>
    <w:rsid w:val="00FD2E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31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31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31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3137"/>
    <w:rPr>
      <w:sz w:val="18"/>
      <w:szCs w:val="18"/>
    </w:rPr>
  </w:style>
  <w:style w:type="paragraph" w:styleId="a5">
    <w:name w:val="List Paragraph"/>
    <w:basedOn w:val="a"/>
    <w:uiPriority w:val="34"/>
    <w:qFormat/>
    <w:rsid w:val="00B53137"/>
    <w:pPr>
      <w:ind w:firstLineChars="200" w:firstLine="420"/>
    </w:pPr>
  </w:style>
  <w:style w:type="character" w:customStyle="1" w:styleId="apple-converted-space">
    <w:name w:val="apple-converted-space"/>
    <w:basedOn w:val="a0"/>
    <w:rsid w:val="00FD2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5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82</Words>
  <Characters>473</Characters>
  <Application>Microsoft Office Word</Application>
  <DocSecurity>0</DocSecurity>
  <Lines>3</Lines>
  <Paragraphs>1</Paragraphs>
  <ScaleCrop>false</ScaleCrop>
  <Company>Microsoft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ntko</cp:lastModifiedBy>
  <cp:revision>10</cp:revision>
  <dcterms:created xsi:type="dcterms:W3CDTF">2018-04-08T07:27:00Z</dcterms:created>
  <dcterms:modified xsi:type="dcterms:W3CDTF">2020-05-08T04:33:00Z</dcterms:modified>
</cp:coreProperties>
</file>