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41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41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 xml:space="preserve">      </w:t>
      </w:r>
      <w:r>
        <w:rPr>
          <w:rFonts w:ascii="仿宋_GB2312" w:hAnsi="宋体" w:eastAsia="仿宋_GB2312"/>
          <w:b/>
          <w:bCs/>
          <w:kern w:val="0"/>
          <w:sz w:val="28"/>
          <w:szCs w:val="28"/>
        </w:rPr>
        <w:t xml:space="preserve">       </w:t>
      </w:r>
    </w:p>
    <w:p>
      <w:pPr>
        <w:widowControl/>
        <w:snapToGrid w:val="0"/>
        <w:spacing w:line="480" w:lineRule="exact"/>
        <w:jc w:val="center"/>
        <w:rPr>
          <w:rFonts w:hint="eastAsia" w:ascii="方正小标宋简体" w:hAnsi="宋体" w:eastAsia="方正小标宋简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达标课程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  <w:lang w:val="en-US" w:eastAsia="zh-CN"/>
        </w:rPr>
        <w:t>建设指标自查清单</w:t>
      </w:r>
    </w:p>
    <w:bookmarkEnd w:id="0"/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tbl>
      <w:tblPr>
        <w:tblStyle w:val="3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146"/>
        <w:gridCol w:w="2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检查项目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教学团队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课程负责人符合文件的规定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并有教学</w:t>
            </w:r>
            <w:r>
              <w:rPr>
                <w:rFonts w:ascii="宋体" w:hAnsi="宋体"/>
                <w:sz w:val="18"/>
                <w:szCs w:val="18"/>
              </w:rPr>
              <w:t>团队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教学大纲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课程学习成果符合人才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培养方案中的毕业要求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学习成果与教学方式、评价方式匹配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单元教学知识点与能力要素对课程学习成果形成支撑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有至少一种明确的教学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方法改革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有明确的自主学习要求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1+</w:t>
            </w:r>
            <w:r>
              <w:rPr>
                <w:rFonts w:ascii="宋体" w:hAnsi="宋体" w:cs="宋体"/>
                <w:sz w:val="18"/>
                <w:szCs w:val="18"/>
              </w:rPr>
              <w:t>X</w:t>
            </w:r>
            <w:r>
              <w:rPr>
                <w:rFonts w:hint="eastAsia" w:ascii="宋体" w:hAnsi="宋体" w:cs="宋体"/>
                <w:sz w:val="18"/>
                <w:szCs w:val="18"/>
              </w:rPr>
              <w:t>评价符合教改理念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体例完整、规范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＊（项目制课程知识点重组合理，无缺漏）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教材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教材选用与</w:t>
            </w:r>
            <w:r>
              <w:rPr>
                <w:rFonts w:ascii="宋体" w:hAnsi="宋体" w:cs="宋体"/>
                <w:sz w:val="18"/>
                <w:szCs w:val="18"/>
              </w:rPr>
              <w:t>参考</w:t>
            </w:r>
            <w:r>
              <w:rPr>
                <w:rFonts w:hint="eastAsia" w:ascii="宋体" w:hAnsi="宋体" w:cs="宋体"/>
                <w:sz w:val="18"/>
                <w:szCs w:val="18"/>
              </w:rPr>
              <w:t>书目符合要求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PPT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制作精良，有较好课堂效果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（教学设计）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符合教学大纲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完整、规范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教案执行情况良好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BB网站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内容达标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使用率高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BB网站上微课数量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教学环节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讲课热情、能吸引学生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控课能力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课程内容充实、信息量大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重点突出、思路清晰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引导学生思考、联想、创新的启迪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作业布置及批改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辅导、答疑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实践</w:t>
            </w:r>
            <w:r>
              <w:rPr>
                <w:rFonts w:ascii="宋体" w:hAnsi="宋体" w:cs="宋体"/>
                <w:b/>
                <w:szCs w:val="21"/>
              </w:rPr>
              <w:t>教学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实验</w:t>
            </w:r>
            <w:r>
              <w:rPr>
                <w:rFonts w:ascii="宋体" w:hAnsi="宋体" w:cs="宋体"/>
                <w:sz w:val="18"/>
                <w:szCs w:val="18"/>
              </w:rPr>
              <w:t>指导书、实验报告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过程</w:t>
            </w:r>
            <w:r>
              <w:rPr>
                <w:rFonts w:ascii="宋体" w:hAnsi="宋体" w:cs="宋体"/>
                <w:sz w:val="18"/>
                <w:szCs w:val="18"/>
              </w:rPr>
              <w:t>指导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  <w:r>
              <w:rPr>
                <w:rFonts w:ascii="宋体" w:hAnsi="宋体" w:cs="宋体"/>
                <w:b/>
                <w:szCs w:val="21"/>
              </w:rPr>
              <w:t>+X</w:t>
            </w:r>
            <w:r>
              <w:rPr>
                <w:rFonts w:hint="eastAsia" w:ascii="宋体" w:hAnsi="宋体" w:cs="宋体"/>
                <w:b/>
                <w:szCs w:val="21"/>
              </w:rPr>
              <w:t>考核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过程性考核情况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期末考试情况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  <w:r>
              <w:rPr>
                <w:rFonts w:ascii="宋体" w:hAnsi="宋体" w:cs="宋体"/>
                <w:sz w:val="18"/>
                <w:szCs w:val="18"/>
              </w:rPr>
              <w:t>质量</w:t>
            </w:r>
            <w:r>
              <w:rPr>
                <w:rFonts w:hint="eastAsia" w:ascii="宋体" w:hAnsi="宋体" w:cs="宋体"/>
                <w:sz w:val="18"/>
                <w:szCs w:val="18"/>
              </w:rPr>
              <w:t>分析报告情况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教学效果评价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同行评价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学生评教（</w:t>
            </w:r>
            <w:r>
              <w:rPr>
                <w:rFonts w:ascii="宋体" w:hAnsi="宋体" w:cs="宋体"/>
                <w:sz w:val="18"/>
                <w:szCs w:val="18"/>
              </w:rPr>
              <w:t>评团队中最高成绩）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学生问卷：课程预期学习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成果达成度（</w:t>
            </w:r>
            <w:r>
              <w:rPr>
                <w:rFonts w:ascii="宋体" w:hAnsi="宋体" w:cs="宋体"/>
                <w:sz w:val="18"/>
                <w:szCs w:val="18"/>
              </w:rPr>
              <w:t>评团队中最高成绩）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课程改善历程档案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文档完整规范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教学研究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教研项目、论文、成果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</w:tbl>
    <w:p>
      <w:pPr>
        <w:spacing w:line="288" w:lineRule="auto"/>
        <w:rPr>
          <w:rFonts w:hint="eastAsia" w:ascii="宋体" w:hAnsi="宋体"/>
          <w:bCs/>
          <w:szCs w:val="21"/>
          <w:lang w:eastAsia="zh-CN"/>
        </w:rPr>
      </w:pPr>
    </w:p>
    <w:p>
      <w:pPr>
        <w:spacing w:line="288" w:lineRule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说明：如完成情况中对应的二级指标点全部做完，填“全部完成”；如部分完成，填写实际完成内容，简单描述即可。</w:t>
      </w:r>
    </w:p>
    <w:p>
      <w:pPr>
        <w:spacing w:line="288" w:lineRule="auto"/>
        <w:rPr>
          <w:rFonts w:hint="eastAsia" w:ascii="宋体" w:hAnsi="宋体"/>
          <w:bCs/>
          <w:szCs w:val="21"/>
          <w:lang w:eastAsia="zh-CN"/>
        </w:rPr>
      </w:pPr>
    </w:p>
    <w:p>
      <w:pPr>
        <w:spacing w:line="288" w:lineRule="auto"/>
        <w:rPr>
          <w:rFonts w:hint="eastAsia" w:ascii="宋体" w:hAnsi="宋体"/>
          <w:bCs/>
          <w:szCs w:val="21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自查教师签名：</w:t>
      </w:r>
    </w:p>
    <w:p>
      <w:pPr>
        <w:rPr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时    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03EA"/>
    <w:rsid w:val="39FA2079"/>
    <w:rsid w:val="409D2CF6"/>
    <w:rsid w:val="5E9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juvg</dc:creator>
  <cp:lastModifiedBy>juvg</cp:lastModifiedBy>
  <dcterms:modified xsi:type="dcterms:W3CDTF">2017-12-14T06:25:05Z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