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A7" w:rsidRDefault="00200CA7" w:rsidP="00200CA7">
      <w:pPr>
        <w:widowControl/>
        <w:adjustRightInd w:val="0"/>
        <w:snapToGrid w:val="0"/>
        <w:jc w:val="left"/>
        <w:rPr>
          <w:rFonts w:ascii="黑体" w:eastAsia="黑体" w:hAnsi="黑体" w:cs="黑体"/>
          <w:b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黑体" w:hint="eastAsia"/>
          <w:color w:val="000000"/>
          <w:kern w:val="0"/>
          <w:sz w:val="30"/>
          <w:szCs w:val="30"/>
        </w:rPr>
        <w:t xml:space="preserve">附件1　</w:t>
      </w:r>
    </w:p>
    <w:p w:rsidR="00200CA7" w:rsidRDefault="00200CA7" w:rsidP="00200CA7">
      <w:pPr>
        <w:widowControl/>
        <w:adjustRightInd w:val="0"/>
        <w:snapToGrid w:val="0"/>
        <w:jc w:val="left"/>
        <w:rPr>
          <w:rFonts w:ascii="方正小标宋简体" w:eastAsia="方正小标宋简体" w:cs="宋体"/>
          <w:color w:val="000000"/>
          <w:spacing w:val="-6"/>
          <w:kern w:val="0"/>
          <w:sz w:val="32"/>
          <w:szCs w:val="32"/>
        </w:rPr>
      </w:pPr>
    </w:p>
    <w:p w:rsidR="00200CA7" w:rsidRPr="00763E89" w:rsidRDefault="00200CA7" w:rsidP="00200CA7">
      <w:pPr>
        <w:widowControl/>
        <w:adjustRightInd w:val="0"/>
        <w:snapToGrid w:val="0"/>
        <w:jc w:val="center"/>
        <w:rPr>
          <w:rFonts w:ascii="方正小标宋简体" w:eastAsia="方正小标宋简体" w:cs="宋体"/>
          <w:color w:val="000000"/>
          <w:spacing w:val="-6"/>
          <w:kern w:val="0"/>
          <w:sz w:val="36"/>
          <w:szCs w:val="36"/>
        </w:rPr>
      </w:pPr>
      <w:r w:rsidRPr="00763E89">
        <w:rPr>
          <w:rFonts w:ascii="方正小标宋简体" w:eastAsia="方正小标宋简体" w:cs="宋体" w:hint="eastAsia"/>
          <w:color w:val="000000"/>
          <w:spacing w:val="-6"/>
          <w:kern w:val="0"/>
          <w:sz w:val="36"/>
          <w:szCs w:val="36"/>
        </w:rPr>
        <w:t>已出版马工程重点教材情况一览表</w:t>
      </w:r>
    </w:p>
    <w:p w:rsidR="00200CA7" w:rsidRPr="00C91A7F" w:rsidRDefault="00200CA7" w:rsidP="00200CA7">
      <w:pPr>
        <w:widowControl/>
        <w:adjustRightInd w:val="0"/>
        <w:snapToGrid w:val="0"/>
        <w:jc w:val="center"/>
        <w:rPr>
          <w:rFonts w:ascii="楷体" w:eastAsia="楷体" w:hAnsi="楷体" w:cs="楷体_GB2312"/>
          <w:color w:val="000000"/>
          <w:spacing w:val="-6"/>
          <w:kern w:val="0"/>
          <w:sz w:val="32"/>
          <w:szCs w:val="32"/>
        </w:rPr>
      </w:pPr>
      <w:r w:rsidRPr="00C91A7F">
        <w:rPr>
          <w:rFonts w:ascii="楷体" w:eastAsia="楷体" w:hAnsi="楷体" w:cs="楷体_GB2312" w:hint="eastAsia"/>
          <w:color w:val="000000"/>
          <w:spacing w:val="-6"/>
          <w:kern w:val="0"/>
          <w:sz w:val="32"/>
          <w:szCs w:val="32"/>
        </w:rPr>
        <w:t>(按第一版出版时间排序)</w:t>
      </w:r>
    </w:p>
    <w:p w:rsidR="00200CA7" w:rsidRDefault="00200CA7" w:rsidP="00200CA7">
      <w:pPr>
        <w:widowControl/>
        <w:adjustRightInd w:val="0"/>
        <w:snapToGrid w:val="0"/>
        <w:ind w:firstLine="442"/>
        <w:jc w:val="center"/>
        <w:rPr>
          <w:rFonts w:cs="宋体"/>
          <w:color w:val="000000"/>
          <w:kern w:val="0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"/>
        <w:gridCol w:w="1691"/>
        <w:gridCol w:w="2827"/>
        <w:gridCol w:w="1828"/>
        <w:gridCol w:w="1633"/>
        <w:gridCol w:w="596"/>
      </w:tblGrid>
      <w:tr w:rsidR="00200CA7" w:rsidTr="00763E89">
        <w:trPr>
          <w:trHeight w:val="22"/>
          <w:tblHeader/>
          <w:jc w:val="center"/>
        </w:trPr>
        <w:tc>
          <w:tcPr>
            <w:tcW w:w="341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序号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教材名称</w:t>
            </w:r>
          </w:p>
        </w:tc>
        <w:tc>
          <w:tcPr>
            <w:tcW w:w="1171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书号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首席专家或主编</w:t>
            </w:r>
          </w:p>
        </w:tc>
        <w:tc>
          <w:tcPr>
            <w:tcW w:w="988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出版社</w:t>
            </w:r>
          </w:p>
        </w:tc>
        <w:tc>
          <w:tcPr>
            <w:tcW w:w="383" w:type="pct"/>
            <w:tcBorders>
              <w:top w:val="single" w:sz="4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出版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bCs/>
                <w:kern w:val="0"/>
              </w:rPr>
            </w:pPr>
            <w:r>
              <w:rPr>
                <w:rFonts w:ascii="黑体" w:eastAsia="黑体" w:hAnsi="黑体" w:cs="宋体" w:hint="eastAsia"/>
                <w:bCs/>
                <w:kern w:val="0"/>
              </w:rPr>
              <w:t>时间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tcBorders>
              <w:top w:val="single" w:sz="2" w:space="0" w:color="auto"/>
            </w:tcBorders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</w:p>
        </w:tc>
        <w:tc>
          <w:tcPr>
            <w:tcW w:w="1021" w:type="pc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</w:t>
            </w:r>
          </w:p>
        </w:tc>
        <w:tc>
          <w:tcPr>
            <w:tcW w:w="1171" w:type="pc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978-7-04-026774-7</w:t>
            </w:r>
          </w:p>
        </w:tc>
        <w:tc>
          <w:tcPr>
            <w:tcW w:w="1096" w:type="pc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袁贵仁、杨春贵、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李景源、丰子义</w:t>
            </w:r>
          </w:p>
        </w:tc>
        <w:tc>
          <w:tcPr>
            <w:tcW w:w="988" w:type="pc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tcBorders>
              <w:top w:val="single" w:sz="2" w:space="0" w:color="auto"/>
            </w:tcBorders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978-7-04-054042-0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袁贵仁、李景源、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丰子义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978-7-04-026776-1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张岂之、陈祖武、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于沛、李文海、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李捷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史学概论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978-7-04-053270-8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李捷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978-7-04-026773-0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童庆炳、李准、陈建功、杨义、杨志今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文学理论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978-7-04-054362-9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</w:t>
            </w:r>
            <w:proofErr w:type="gramStart"/>
            <w:r>
              <w:rPr>
                <w:rFonts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川、胡亚敏、</w:t>
            </w:r>
          </w:p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谭好哲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978-7-04-013477-3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何梓华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2009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新闻学概论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978-7-04-053367-5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明立志、高晓虹、王润泽、季为民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法理学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978-7-01-008643-9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张文显、信春鹰、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许崇德、夏勇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6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宪法学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978-7-04-033736-5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许崇德、韩大元、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李林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978-7-04-017100-6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978-7-04-015308-8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978-7-04-033312-1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吴易风、颜鹏飞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978-7-04-052553-3</w:t>
            </w:r>
            <w:r>
              <w:rPr>
                <w:rFonts w:cs="宋体" w:hint="eastAsia"/>
                <w:color w:val="000000"/>
                <w:kern w:val="0"/>
              </w:rPr>
              <w:t>（上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  <w:r>
              <w:rPr>
                <w:rFonts w:cs="宋体" w:hint="eastAsia"/>
                <w:color w:val="000000"/>
                <w:kern w:val="0"/>
              </w:rPr>
              <w:br/>
              <w:t>978-7-04-052554-0</w:t>
            </w:r>
            <w:r>
              <w:rPr>
                <w:rFonts w:cs="宋体" w:hint="eastAsia"/>
                <w:color w:val="000000"/>
                <w:kern w:val="0"/>
              </w:rPr>
              <w:t>（下</w:t>
            </w:r>
            <w:r>
              <w:rPr>
                <w:rFonts w:cs="宋体" w:hint="eastAsia"/>
                <w:color w:val="000000"/>
                <w:kern w:val="0"/>
              </w:rPr>
              <w:t>)</w:t>
            </w:r>
            <w:r>
              <w:rPr>
                <w:rFonts w:cs="宋体" w:hint="eastAsia"/>
                <w:color w:val="000000"/>
                <w:kern w:val="0"/>
              </w:rPr>
              <w:br/>
              <w:t>978-7-04-052641-7</w:t>
            </w: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jc w:val="center"/>
            </w:pPr>
            <w:r>
              <w:rPr>
                <w:rFonts w:hint="eastAsia"/>
              </w:rPr>
              <w:t>颜鹏飞、刘凤良、</w:t>
            </w:r>
          </w:p>
          <w:p w:rsidR="00200CA7" w:rsidRDefault="00200CA7" w:rsidP="00DB3CD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吴汉洪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高等教育出版社人民出版社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978-7-04-019258-2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池元吉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、杜厚文、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薛敬孝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978-7-04-053730-7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关雪凌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、李晓、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李坤望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马克思主义政治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经济学概论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978-7-01-009875-3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刘树成、吴树青、纪宝成、李兴山、张宇、胡家勇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社会学概论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978-7-01-009781-7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郑杭生、景天魁、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李培林、洪大用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西方哲学史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978-7-04-033740-2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赵敦华、韩震、邓晓芒、倪梁康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西方哲学史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978-7-04-052555-7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韩震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978-7-01-009838-8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李君如、赵曜、靳辉明、严书翰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科学社会主义概</w:t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论（第二版）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978-7-01-022303-2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方立、靳诺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978-7-04-031988-0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张永桃、王一程、房宁、王浦</w:t>
            </w:r>
            <w:proofErr w:type="gramStart"/>
            <w:r>
              <w:rPr>
                <w:rFonts w:cs="宋体" w:hint="eastAsia"/>
                <w:color w:val="000000"/>
                <w:kern w:val="0"/>
              </w:rPr>
              <w:t>劬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政治学概论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978-7-04-054399-5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王浦</w:t>
            </w:r>
            <w:proofErr w:type="gramStart"/>
            <w:r>
              <w:rPr>
                <w:rFonts w:cs="宋体" w:hint="eastAsia"/>
                <w:color w:val="000000"/>
                <w:kern w:val="0"/>
              </w:rPr>
              <w:t>劬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、周光辉、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燕继荣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西方政治思想史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978-7-04-033831-7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徐大同、张桂琳、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高建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2011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西方政治思想史（第二版）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978-7-04-050665-5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jc w:val="center"/>
            </w:pPr>
            <w:r>
              <w:rPr>
                <w:rFonts w:hint="eastAsia"/>
              </w:rPr>
              <w:t>徐大同、张桂林、</w:t>
            </w:r>
          </w:p>
          <w:p w:rsidR="00200CA7" w:rsidRDefault="00200CA7" w:rsidP="00DB3CDD">
            <w:pPr>
              <w:widowControl/>
              <w:jc w:val="center"/>
              <w:rPr>
                <w:kern w:val="0"/>
              </w:rPr>
            </w:pPr>
            <w:r>
              <w:rPr>
                <w:rFonts w:hint="eastAsia"/>
              </w:rPr>
              <w:t>高建、佟德志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中国政治思想史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978-7-04-034468-4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曹德本、宝成关、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孙晓春、葛荃、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游洛屏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中国政治思想史（第二版）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978-7-04-050666-2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曹德本、孙晓春、王宪明、张茂泽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978-7-04-035669-4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林岗、洪银兴、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雎国余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《资本论》导读（第二版）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978-7-04-053327-9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林岗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学说史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978-7-04-035686-1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顾海良、程恩富、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柳欣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马克思主义经济学说史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978-7-04-054443-5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顾海良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1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  <w:p w:rsidR="00200CA7" w:rsidRDefault="00200CA7" w:rsidP="00DB3CDD">
            <w:pPr>
              <w:ind w:firstLine="480"/>
              <w:rPr>
                <w:rFonts w:cs="宋体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978-7-04-036274-9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张海鹏、杨胜群、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郑师渠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中国近代史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978-7-04-052654-7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978-7-04-052655-4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张海鹏、郑师渠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1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978-7-01-010528-4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侯惠勤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、余源培、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侯才、郝立新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马克思恩格斯列宁哲学经典著作导读（第二版）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978-7-01-022301-8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侯惠勤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、余源培、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侯才、郝立新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978-7-01-010785-1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沙健孙、李捷、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李文海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马克思恩格斯列宁历史理论经典著作导读（第二版）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978-7-01-022387-2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沙健孙、田心铭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中国哲学史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（上下）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978-7-01-010841-4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方克立、郭齐勇、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冯达文、陈卫平、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孙熙国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伦理学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978-7-04-033835-5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万俊人、焦国成、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王泽应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马克思主义哲学史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978-7-04-034159-1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赵家祥、梁树发、庄福龄、叶汝贤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运动史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978-7-01-010837-7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吴恩远、吴家庆、柴尚金、俞思念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2012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国际共产主义运动史（第二版）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978-7-01-022330-8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吴恩远、柴尚金、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吴家庆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人民出版社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高等教育出版</w:t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世界现代史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978-7-04-037485-8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978-7-04-037796-5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于沛、胡德坤、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李</w:t>
            </w:r>
            <w:proofErr w:type="gramStart"/>
            <w:r>
              <w:rPr>
                <w:rFonts w:cs="宋体" w:hint="eastAsia"/>
                <w:color w:val="000000"/>
                <w:kern w:val="0"/>
              </w:rPr>
              <w:t>世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安、徐蓝、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孟庆龙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世界现代史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978-7-04-053326-2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978-7-04-053739-0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于沛、孟庆龙、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黄民兴</w:t>
            </w: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2020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中华人民共和国史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978-7-04-038664-6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程中原、吴敏先、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陈述、柳建辉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马克思主义发展史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978-7-04-037872-6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邢贲思、梅荣政、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张雷声、艾四林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t>人民出版社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2013</w:t>
            </w:r>
          </w:p>
        </w:tc>
      </w:tr>
      <w:tr w:rsidR="00200CA7" w:rsidTr="00763E89">
        <w:trPr>
          <w:trHeight w:val="506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978-7-04-041915-3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曹顺庆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比较文学概论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978-7-04-050105-6</w:t>
            </w:r>
          </w:p>
        </w:tc>
        <w:tc>
          <w:tcPr>
            <w:tcW w:w="1096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曹顺庆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978-7-04-041912-2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张锡勤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中国伦理思想史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000000" w:fill="FFFFFF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978-7-04-050090-5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978-7-04-041899-6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栾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>丰实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考古学概论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978-7-04-050113-1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978-7-04-041914-6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张法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978-7-04-050093-6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当代西方文学思</w:t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潮评析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lastRenderedPageBreak/>
              <w:t>978-7-04-041841-5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冯宪光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</w:t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lastRenderedPageBreak/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当代西方文学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思潮评析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978-7-04-050104-9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978-7-04-041834-7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曾繁仁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西方文学理论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978-7-04-050197-1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978-7-04-042107-1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978-7-04-042108-8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聂珍钊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外国文学史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978-7-04-050106-3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978-7-04-050107-0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jc w:val="center"/>
            </w:pPr>
            <w:r>
              <w:t>978-7-04-042518-5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西方美学史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978-7-04-050092-9</w:t>
            </w:r>
          </w:p>
        </w:tc>
        <w:tc>
          <w:tcPr>
            <w:tcW w:w="1096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朱立元</w:t>
            </w: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jc w:val="center"/>
            </w:pPr>
            <w:r>
              <w:t>978-7-04-043972-4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尤西林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美学原理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978-7-04-050091-2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jc w:val="center"/>
            </w:pPr>
            <w:r>
              <w:t>978-7-04-043966-3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张岂之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2015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中国思想史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978-7-04-050088-2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3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jc w:val="center"/>
            </w:pPr>
            <w:r>
              <w:t>978-7-04-044628-9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黄霖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中国文学理论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批评史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978-7-04-050110-0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3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978-7-04-044700-2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978-7-04-044702-6</w:t>
            </w:r>
            <w:r>
              <w:rPr>
                <w:rFonts w:cs="宋体"/>
                <w:color w:val="000000"/>
                <w:kern w:val="0"/>
              </w:rPr>
              <w:t>（中）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978-7-04-044701-9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袁世硕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中国古代文学史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978-7-04-050108-7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978-7-04-050109-4</w:t>
            </w:r>
            <w:r>
              <w:rPr>
                <w:rFonts w:cs="宋体" w:hint="eastAsia"/>
                <w:color w:val="000000"/>
                <w:kern w:val="0"/>
              </w:rPr>
              <w:t>（中）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978-7-04-050117-9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978-7-04-044944-0</w:t>
            </w:r>
            <w:r>
              <w:rPr>
                <w:rFonts w:cs="宋体"/>
                <w:color w:val="000000"/>
                <w:kern w:val="0"/>
              </w:rPr>
              <w:t>（上）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978-7-04-044939-6</w:t>
            </w:r>
            <w:r>
              <w:rPr>
                <w:rFonts w:cs="宋体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朱寰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世界古代史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978-7-04-050111-7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978-7-04-050112-4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978-7-04-045157-3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郑永廷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思想政治教育学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原理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978-7-04-050096-7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978-7-04-045914-2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</w:t>
            </w:r>
            <w:proofErr w:type="gramStart"/>
            <w:r>
              <w:rPr>
                <w:rFonts w:cs="宋体" w:hint="eastAsia"/>
                <w:color w:val="000000"/>
                <w:kern w:val="0"/>
              </w:rPr>
              <w:t>树荫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中国共产党思想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政治教育史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978-7-04-050094-3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中国革命史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978-7-04-045582-3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王顺生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978-7-04-045915-9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张守文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经济法学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978-7-04-050098-1</w:t>
            </w:r>
          </w:p>
        </w:tc>
        <w:tc>
          <w:tcPr>
            <w:tcW w:w="1096" w:type="pct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978-7-04-046525-9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曾令良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国际公法学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978-7-04-050115-5</w:t>
            </w:r>
          </w:p>
        </w:tc>
        <w:tc>
          <w:tcPr>
            <w:tcW w:w="1096" w:type="pct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4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978-7-04-045926-5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余劲松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2016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国际经济法学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978-7-04-050116-2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978-7-04-046891-5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朱勇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中国法制史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978-7-04-050101-8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978-7-04-045925-8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行政法与行政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诉讼法学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978-7-04-050118-6</w:t>
            </w:r>
          </w:p>
        </w:tc>
        <w:tc>
          <w:tcPr>
            <w:tcW w:w="1096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应松年</w:t>
            </w: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4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978-7-04-046893-9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宋朝武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民事诉讼法学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978-7-04-050119-3</w:t>
            </w:r>
          </w:p>
        </w:tc>
        <w:tc>
          <w:tcPr>
            <w:tcW w:w="1096" w:type="pct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978-7-04-046892-2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陈卫东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978-7-04-050100-1</w:t>
            </w:r>
          </w:p>
        </w:tc>
        <w:tc>
          <w:tcPr>
            <w:tcW w:w="1096" w:type="pct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刑事诉讼法学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（第三版）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978-7-04-052335-5</w:t>
            </w:r>
          </w:p>
        </w:tc>
        <w:tc>
          <w:tcPr>
            <w:tcW w:w="1096" w:type="pct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978-7-04-046894-6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刘俊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劳动与社会保障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法学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978-7-04-050099-8</w:t>
            </w:r>
          </w:p>
        </w:tc>
        <w:tc>
          <w:tcPr>
            <w:tcW w:w="1096" w:type="pct"/>
            <w:vMerge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13" w:type="dxa"/>
              <w:left w:w="85" w:type="dxa"/>
              <w:bottom w:w="113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5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978-7-04-046896-0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郑传寅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中国戏曲史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978-7-04-050600-6</w:t>
            </w:r>
          </w:p>
        </w:tc>
        <w:tc>
          <w:tcPr>
            <w:tcW w:w="1096" w:type="pct"/>
            <w:vMerge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42" w:type="dxa"/>
              <w:left w:w="85" w:type="dxa"/>
              <w:bottom w:w="142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978-7-04-047587-6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何向东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逻辑学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978-7-04-050089-9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  <w:r>
              <w:rPr>
                <w:rFonts w:cs="宋体"/>
                <w:color w:val="000000"/>
                <w:kern w:val="0"/>
              </w:rPr>
              <w:t xml:space="preserve"> 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978-7-04-047591-3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郑启荣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国际组织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978-7-04-050097-4</w:t>
            </w:r>
          </w:p>
        </w:tc>
        <w:tc>
          <w:tcPr>
            <w:tcW w:w="1096" w:type="pct"/>
            <w:vMerge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978-7-04-046890-8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</w:t>
            </w:r>
            <w:r>
              <w:rPr>
                <w:rFonts w:cs="宋体"/>
                <w:color w:val="000000"/>
                <w:kern w:val="0"/>
              </w:rPr>
              <w:t>勇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地方政府与政治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978-7-04-050095-0</w:t>
            </w:r>
          </w:p>
        </w:tc>
        <w:tc>
          <w:tcPr>
            <w:tcW w:w="1096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徐勇</w:t>
            </w: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 w:val="restar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新闻编辑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978-7-04-046895-3</w:t>
            </w:r>
          </w:p>
        </w:tc>
        <w:tc>
          <w:tcPr>
            <w:tcW w:w="1096" w:type="pct"/>
            <w:vMerge w:val="restar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蔡雯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2017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Merge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</w:t>
            </w:r>
            <w:r>
              <w:rPr>
                <w:rFonts w:cs="宋体"/>
                <w:color w:val="000000"/>
                <w:kern w:val="0"/>
              </w:rPr>
              <w:t>编辑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/>
                <w:color w:val="000000"/>
                <w:kern w:val="0"/>
              </w:rPr>
              <w:t>（第二版）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978-7-04-050102-5</w:t>
            </w:r>
          </w:p>
        </w:tc>
        <w:tc>
          <w:tcPr>
            <w:tcW w:w="1096" w:type="pct"/>
            <w:vMerge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</w:t>
            </w:r>
            <w:r>
              <w:rPr>
                <w:rFonts w:cs="宋体"/>
                <w:color w:val="000000"/>
                <w:kern w:val="0"/>
              </w:rPr>
              <w:t>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区域经济学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978-7-04-048189-1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安虎森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广告学概论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978-7-04-047993-5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丁俊杰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2018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5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民法学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978-7-04-045924-1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王利明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6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商法学</w:t>
            </w:r>
            <w:proofErr w:type="gramEnd"/>
            <w:r>
              <w:rPr>
                <w:rFonts w:cs="宋体" w:hint="eastAsia"/>
                <w:color w:val="000000"/>
                <w:kern w:val="0"/>
              </w:rPr>
              <w:t xml:space="preserve"> 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978-7-04-050075-2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范健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刑法学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978-7-04-048157-0</w:t>
            </w:r>
            <w:r>
              <w:rPr>
                <w:rFonts w:cs="宋体" w:hint="eastAsia"/>
                <w:color w:val="000000"/>
                <w:kern w:val="0"/>
              </w:rPr>
              <w:t>（上）</w:t>
            </w:r>
            <w:r>
              <w:rPr>
                <w:rFonts w:cs="宋体" w:hint="eastAsia"/>
                <w:color w:val="000000"/>
                <w:kern w:val="0"/>
              </w:rPr>
              <w:br/>
              <w:t>978-7-04-048158-7</w:t>
            </w:r>
            <w:r>
              <w:rPr>
                <w:rFonts w:cs="宋体" w:hint="eastAsia"/>
                <w:color w:val="000000"/>
                <w:kern w:val="0"/>
              </w:rPr>
              <w:t>（下）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贾宇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知识产权法学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978-7-04-052207-5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刘春田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中国经济史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978-7-04-050130-8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王玉茹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世界经济史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978-7-04-050202-2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高德步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85" w:type="dxa"/>
              <w:bottom w:w="170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人口、资源与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环境经济学</w:t>
            </w:r>
          </w:p>
        </w:tc>
        <w:tc>
          <w:tcPr>
            <w:tcW w:w="1171" w:type="pct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978-7-04-050888-8</w:t>
            </w:r>
          </w:p>
        </w:tc>
        <w:tc>
          <w:tcPr>
            <w:tcW w:w="1096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马中</w:t>
            </w: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发展经济学</w:t>
            </w:r>
          </w:p>
        </w:tc>
        <w:tc>
          <w:tcPr>
            <w:tcW w:w="1171" w:type="pct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978-7-04-052212-9</w:t>
            </w:r>
          </w:p>
        </w:tc>
        <w:tc>
          <w:tcPr>
            <w:tcW w:w="1096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郭熙保</w:t>
            </w: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西方经济学</w:t>
            </w:r>
          </w:p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流派评析</w:t>
            </w:r>
          </w:p>
        </w:tc>
        <w:tc>
          <w:tcPr>
            <w:tcW w:w="1171" w:type="pct"/>
            <w:shd w:val="clear" w:color="auto" w:fill="auto"/>
            <w:noWrap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978-7-04-052266-2</w:t>
            </w:r>
          </w:p>
        </w:tc>
        <w:tc>
          <w:tcPr>
            <w:tcW w:w="1096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王志伟</w:t>
            </w:r>
          </w:p>
        </w:tc>
        <w:tc>
          <w:tcPr>
            <w:tcW w:w="988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59" w:type="dxa"/>
              <w:left w:w="85" w:type="dxa"/>
              <w:bottom w:w="159" w:type="dxa"/>
              <w:right w:w="85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管理学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978-7-04-045832-9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陈传明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6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社会保障概论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978-7-04-051071-3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邓大松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组织行为学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978-7-04-052206-8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孙健敏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公共财政概论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978-7-04-052210-5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樊丽明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中国史学史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978-7-04-050883-3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瞿林东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外国史学史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978-7-04-050882-6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陈恒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博物馆学概论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978-7-04-050853-6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陈红京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文物学概论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978-7-04-052208-2</w:t>
            </w:r>
            <w:r>
              <w:rPr>
                <w:rFonts w:cs="宋体" w:hint="eastAsia"/>
                <w:color w:val="000000"/>
                <w:kern w:val="0"/>
              </w:rPr>
              <w:t>（彩图版）</w:t>
            </w:r>
            <w:r>
              <w:rPr>
                <w:rFonts w:cs="宋体" w:hint="eastAsia"/>
                <w:color w:val="000000"/>
                <w:kern w:val="0"/>
              </w:rPr>
              <w:br/>
            </w:r>
            <w:r>
              <w:rPr>
                <w:rFonts w:cs="宋体" w:hint="eastAsia"/>
                <w:color w:val="000000"/>
                <w:kern w:val="0"/>
              </w:rPr>
              <w:lastRenderedPageBreak/>
              <w:t>978-7-04-052653-0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lastRenderedPageBreak/>
              <w:t>刘毅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人类学概论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978-7-04-050889-5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周大鸣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农村社会学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978-7-04-050890-1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钟涨宝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8</w:t>
            </w:r>
          </w:p>
        </w:tc>
        <w:tc>
          <w:tcPr>
            <w:tcW w:w="102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新闻采访与写作</w:t>
            </w:r>
          </w:p>
        </w:tc>
        <w:tc>
          <w:tcPr>
            <w:tcW w:w="1171" w:type="pct"/>
            <w:shd w:val="clear" w:color="auto" w:fill="auto"/>
            <w:noWrap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978-7-04-048502-8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罗以澄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7</w:t>
            </w:r>
            <w:r>
              <w:rPr>
                <w:rFonts w:cs="宋体"/>
                <w:color w:val="000000"/>
                <w:kern w:val="0"/>
              </w:rPr>
              <w:t>9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艺术学概论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978-7-04-051290-8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彭吉象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0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中国舞蹈史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978-7-04-051068-3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袁禾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1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中国美术史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978-7-04-051818-4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尹吉男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2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科学技术哲学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978-7-04-050606-8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刘大椿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3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西方伦理思想史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978-7-04-051772-9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龚群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4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国际政治学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978-7-04-050728-7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陈岳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5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当代中国外交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978-7-04-050502-3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</w:rPr>
              <w:t>宫力</w:t>
            </w:r>
            <w:proofErr w:type="gramEnd"/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6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教育学原理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978-7-04-050938-0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项贤明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  <w:tr w:rsidR="00200CA7" w:rsidTr="00763E89">
        <w:trPr>
          <w:trHeight w:val="20"/>
          <w:jc w:val="center"/>
        </w:trPr>
        <w:tc>
          <w:tcPr>
            <w:tcW w:w="341" w:type="pct"/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8</w:t>
            </w:r>
            <w:r>
              <w:rPr>
                <w:rFonts w:cs="宋体"/>
                <w:color w:val="000000"/>
                <w:kern w:val="0"/>
              </w:rPr>
              <w:t>7</w:t>
            </w:r>
          </w:p>
        </w:tc>
        <w:tc>
          <w:tcPr>
            <w:tcW w:w="102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教育哲学</w:t>
            </w:r>
          </w:p>
        </w:tc>
        <w:tc>
          <w:tcPr>
            <w:tcW w:w="1171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978-7-04-051112-3</w:t>
            </w:r>
          </w:p>
        </w:tc>
        <w:tc>
          <w:tcPr>
            <w:tcW w:w="1096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石中英</w:t>
            </w:r>
          </w:p>
        </w:tc>
        <w:tc>
          <w:tcPr>
            <w:tcW w:w="988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高等教育出版社</w:t>
            </w:r>
          </w:p>
        </w:tc>
        <w:tc>
          <w:tcPr>
            <w:tcW w:w="383" w:type="pct"/>
            <w:shd w:val="clear" w:color="auto" w:fill="auto"/>
            <w:tcMar>
              <w:top w:w="170" w:type="dxa"/>
              <w:left w:w="68" w:type="dxa"/>
              <w:bottom w:w="170" w:type="dxa"/>
              <w:right w:w="68" w:type="dxa"/>
            </w:tcMar>
            <w:vAlign w:val="center"/>
          </w:tcPr>
          <w:p w:rsidR="00200CA7" w:rsidRDefault="00200CA7" w:rsidP="00DB3CDD">
            <w:pPr>
              <w:widowControl/>
              <w:adjustRightInd w:val="0"/>
              <w:snapToGrid w:val="0"/>
              <w:jc w:val="center"/>
              <w:rPr>
                <w:rFonts w:cs="宋体"/>
                <w:color w:val="000000"/>
                <w:kern w:val="0"/>
              </w:rPr>
            </w:pPr>
            <w:r>
              <w:rPr>
                <w:rFonts w:cs="宋体" w:hint="eastAsia"/>
                <w:color w:val="000000"/>
                <w:kern w:val="0"/>
              </w:rPr>
              <w:t>2019</w:t>
            </w:r>
          </w:p>
        </w:tc>
      </w:tr>
    </w:tbl>
    <w:p w:rsidR="00200CA7" w:rsidRDefault="00200CA7" w:rsidP="00200CA7">
      <w:pPr>
        <w:widowControl/>
        <w:adjustRightInd w:val="0"/>
        <w:snapToGrid w:val="0"/>
        <w:rPr>
          <w:rFonts w:cs="宋体"/>
          <w:color w:val="000000"/>
          <w:kern w:val="0"/>
        </w:rPr>
      </w:pPr>
    </w:p>
    <w:p w:rsidR="000F29E2" w:rsidRDefault="000F29E2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F17DAB" w:rsidRDefault="00F17DAB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F17DAB" w:rsidSect="002229AE">
      <w:headerReference w:type="default" r:id="rId8"/>
      <w:footerReference w:type="even" r:id="rId9"/>
      <w:footerReference w:type="default" r:id="rId10"/>
      <w:pgSz w:w="11906" w:h="16838"/>
      <w:pgMar w:top="2098" w:right="1474" w:bottom="1985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A1F" w:rsidRDefault="00F82A1F" w:rsidP="00532486">
      <w:r>
        <w:separator/>
      </w:r>
    </w:p>
  </w:endnote>
  <w:endnote w:type="continuationSeparator" w:id="0">
    <w:p w:rsidR="00F82A1F" w:rsidRDefault="00F82A1F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39" w:rsidRPr="00B83E39" w:rsidRDefault="00B83E39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F17DAB" w:rsidRPr="00F17DAB">
          <w:rPr>
            <w:noProof/>
            <w:sz w:val="28"/>
            <w:szCs w:val="28"/>
            <w:lang w:val="zh-CN"/>
          </w:rPr>
          <w:t>14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B83E39" w:rsidRPr="00B83E39" w:rsidRDefault="00B83E39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F17DAB" w:rsidRPr="00F17DAB">
          <w:rPr>
            <w:noProof/>
            <w:sz w:val="28"/>
            <w:szCs w:val="28"/>
            <w:lang w:val="zh-CN"/>
          </w:rPr>
          <w:t>13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A1F" w:rsidRDefault="00F82A1F" w:rsidP="00532486">
      <w:r>
        <w:separator/>
      </w:r>
    </w:p>
  </w:footnote>
  <w:footnote w:type="continuationSeparator" w:id="0">
    <w:p w:rsidR="00F82A1F" w:rsidRDefault="00F82A1F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B06" w:rsidRDefault="00896B06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8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063E6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60A90"/>
    <w:rsid w:val="0056380B"/>
    <w:rsid w:val="00566AF4"/>
    <w:rsid w:val="00567075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54D3A"/>
    <w:rsid w:val="00656D7A"/>
    <w:rsid w:val="00661724"/>
    <w:rsid w:val="00673580"/>
    <w:rsid w:val="006810D6"/>
    <w:rsid w:val="00682994"/>
    <w:rsid w:val="00685A53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21D72"/>
    <w:rsid w:val="00924F49"/>
    <w:rsid w:val="0092518F"/>
    <w:rsid w:val="00934FF1"/>
    <w:rsid w:val="009375B7"/>
    <w:rsid w:val="00943B8D"/>
    <w:rsid w:val="00946925"/>
    <w:rsid w:val="00952899"/>
    <w:rsid w:val="00983A05"/>
    <w:rsid w:val="00996AD4"/>
    <w:rsid w:val="009A0F97"/>
    <w:rsid w:val="009B00B4"/>
    <w:rsid w:val="009C3641"/>
    <w:rsid w:val="009C5905"/>
    <w:rsid w:val="009C6294"/>
    <w:rsid w:val="009D48D4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CA5"/>
    <w:rsid w:val="00D66E23"/>
    <w:rsid w:val="00D75346"/>
    <w:rsid w:val="00D83023"/>
    <w:rsid w:val="00D93843"/>
    <w:rsid w:val="00D93BBF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61273"/>
    <w:rsid w:val="00F61888"/>
    <w:rsid w:val="00F73E77"/>
    <w:rsid w:val="00F75552"/>
    <w:rsid w:val="00F82A1F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741E79-22BE-407A-BC77-7009B2CC7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1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1A938-9674-483A-B087-24140CAD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8</cp:revision>
  <dcterms:created xsi:type="dcterms:W3CDTF">2021-05-17T05:37:00Z</dcterms:created>
  <dcterms:modified xsi:type="dcterms:W3CDTF">2021-05-18T05:50:00Z</dcterms:modified>
</cp:coreProperties>
</file>