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F0" w:rsidRDefault="00367927" w:rsidP="00397DBE">
      <w:pPr>
        <w:ind w:firstLineChars="200" w:firstLine="800"/>
        <w:jc w:val="center"/>
        <w:rPr>
          <w:rFonts w:ascii="方正小标宋简体" w:eastAsia="方正小标宋简体" w:hAnsi="仿宋"/>
          <w:sz w:val="40"/>
          <w:szCs w:val="40"/>
        </w:rPr>
      </w:pPr>
      <w:r w:rsidRPr="00386FBF">
        <w:rPr>
          <w:rFonts w:ascii="方正小标宋简体" w:eastAsia="方正小标宋简体" w:hAnsi="仿宋" w:hint="eastAsia"/>
          <w:sz w:val="40"/>
          <w:szCs w:val="40"/>
        </w:rPr>
        <w:t>201</w:t>
      </w:r>
      <w:r w:rsidR="00CD4AC2" w:rsidRPr="00386FBF">
        <w:rPr>
          <w:rFonts w:ascii="方正小标宋简体" w:eastAsia="方正小标宋简体" w:hAnsi="仿宋" w:hint="eastAsia"/>
          <w:sz w:val="40"/>
          <w:szCs w:val="40"/>
        </w:rPr>
        <w:t>8</w:t>
      </w:r>
      <w:r w:rsidR="00214A8B" w:rsidRPr="00386FBF">
        <w:rPr>
          <w:rFonts w:ascii="方正小标宋简体" w:eastAsia="方正小标宋简体" w:hAnsi="仿宋" w:hint="eastAsia"/>
          <w:sz w:val="40"/>
          <w:szCs w:val="40"/>
        </w:rPr>
        <w:t>年度</w:t>
      </w:r>
      <w:r w:rsidRPr="00386FBF">
        <w:rPr>
          <w:rFonts w:ascii="方正小标宋简体" w:eastAsia="方正小标宋简体" w:hAnsi="仿宋" w:hint="eastAsia"/>
          <w:sz w:val="40"/>
          <w:szCs w:val="40"/>
        </w:rPr>
        <w:t>上海建桥学院资产清查方案</w:t>
      </w:r>
    </w:p>
    <w:p w:rsidR="00386FBF" w:rsidRPr="00386FBF" w:rsidRDefault="00386FBF" w:rsidP="00397DBE">
      <w:pPr>
        <w:ind w:firstLineChars="200" w:firstLine="800"/>
        <w:jc w:val="center"/>
        <w:rPr>
          <w:rFonts w:ascii="方正小标宋简体" w:eastAsia="方正小标宋简体" w:hAnsi="仿宋" w:hint="eastAsia"/>
          <w:sz w:val="40"/>
          <w:szCs w:val="40"/>
        </w:rPr>
      </w:pPr>
    </w:p>
    <w:p w:rsidR="008652D4" w:rsidRPr="00386FBF" w:rsidRDefault="00CD4AC2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为推进学校固定资产管理信息化建设，提高固定资产管理的效率和规范性，保障学校固定资产安全，故制订本方案，对本年度的资产清查工作予以说明和规范</w:t>
      </w:r>
      <w:r w:rsidR="007045A6" w:rsidRPr="00386FBF">
        <w:rPr>
          <w:rFonts w:ascii="仿宋_GB2312" w:eastAsia="仿宋_GB2312" w:hAnsi="仿宋" w:hint="eastAsia"/>
          <w:sz w:val="32"/>
          <w:szCs w:val="28"/>
        </w:rPr>
        <w:t>。</w:t>
      </w:r>
    </w:p>
    <w:p w:rsidR="00367927" w:rsidRPr="00386FBF" w:rsidRDefault="00367927" w:rsidP="00386FBF">
      <w:pPr>
        <w:ind w:firstLineChars="200" w:firstLine="640"/>
        <w:rPr>
          <w:rFonts w:ascii="黑体" w:eastAsia="黑体" w:hAnsi="黑体" w:hint="eastAsia"/>
          <w:sz w:val="32"/>
          <w:szCs w:val="28"/>
        </w:rPr>
      </w:pPr>
      <w:r w:rsidRPr="00386FBF">
        <w:rPr>
          <w:rFonts w:ascii="黑体" w:eastAsia="黑体" w:hAnsi="黑体" w:hint="eastAsia"/>
          <w:sz w:val="32"/>
          <w:szCs w:val="28"/>
        </w:rPr>
        <w:t>一、清查目的</w:t>
      </w:r>
    </w:p>
    <w:p w:rsidR="007045A6" w:rsidRPr="00386FBF" w:rsidRDefault="007045A6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理清各单位固定资产保有使用现状，核查</w:t>
      </w:r>
      <w:r w:rsidR="003708F9" w:rsidRPr="00386FBF">
        <w:rPr>
          <w:rFonts w:ascii="仿宋_GB2312" w:eastAsia="仿宋_GB2312" w:hAnsi="仿宋" w:hint="eastAsia"/>
          <w:sz w:val="32"/>
          <w:szCs w:val="28"/>
        </w:rPr>
        <w:t>账物、账卡（编号）的一致性，</w:t>
      </w:r>
      <w:r w:rsidR="00CD4AC2" w:rsidRPr="00386FBF">
        <w:rPr>
          <w:rFonts w:ascii="仿宋_GB2312" w:eastAsia="仿宋_GB2312" w:hAnsi="仿宋" w:hint="eastAsia"/>
          <w:sz w:val="32"/>
          <w:szCs w:val="28"/>
        </w:rPr>
        <w:t>检验固定资产信息化管理的实际</w:t>
      </w:r>
      <w:r w:rsidR="00135A73" w:rsidRPr="00386FBF">
        <w:rPr>
          <w:rFonts w:ascii="仿宋_GB2312" w:eastAsia="仿宋_GB2312" w:hAnsi="仿宋" w:hint="eastAsia"/>
          <w:sz w:val="32"/>
          <w:szCs w:val="28"/>
        </w:rPr>
        <w:t>效果，查漏补缺</w:t>
      </w:r>
      <w:r w:rsidR="003708F9" w:rsidRPr="00386FBF">
        <w:rPr>
          <w:rFonts w:ascii="仿宋_GB2312" w:eastAsia="仿宋_GB2312" w:hAnsi="仿宋" w:hint="eastAsia"/>
          <w:sz w:val="32"/>
          <w:szCs w:val="28"/>
        </w:rPr>
        <w:t>。</w:t>
      </w:r>
    </w:p>
    <w:p w:rsidR="00E3427F" w:rsidRPr="00386FBF" w:rsidRDefault="00E3427F" w:rsidP="00386FBF">
      <w:pPr>
        <w:ind w:firstLineChars="200" w:firstLine="640"/>
        <w:rPr>
          <w:rFonts w:ascii="黑体" w:eastAsia="黑体" w:hAnsi="黑体" w:hint="eastAsia"/>
          <w:sz w:val="32"/>
          <w:szCs w:val="28"/>
        </w:rPr>
      </w:pPr>
      <w:r w:rsidRPr="00386FBF">
        <w:rPr>
          <w:rFonts w:ascii="黑体" w:eastAsia="黑体" w:hAnsi="黑体" w:hint="eastAsia"/>
          <w:sz w:val="32"/>
          <w:szCs w:val="28"/>
        </w:rPr>
        <w:t>二、清查时间</w:t>
      </w:r>
    </w:p>
    <w:p w:rsidR="00E3427F" w:rsidRPr="00386FBF" w:rsidRDefault="00E3427F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201</w:t>
      </w:r>
      <w:r w:rsidR="00C065D7" w:rsidRPr="00386FBF">
        <w:rPr>
          <w:rFonts w:ascii="仿宋_GB2312" w:eastAsia="仿宋_GB2312" w:hAnsi="仿宋" w:hint="eastAsia"/>
          <w:sz w:val="32"/>
          <w:szCs w:val="28"/>
        </w:rPr>
        <w:t>8</w:t>
      </w:r>
      <w:r w:rsidRPr="00386FBF">
        <w:rPr>
          <w:rFonts w:ascii="仿宋_GB2312" w:eastAsia="仿宋_GB2312" w:hAnsi="仿宋" w:hint="eastAsia"/>
          <w:sz w:val="32"/>
          <w:szCs w:val="28"/>
        </w:rPr>
        <w:t>年</w:t>
      </w:r>
      <w:r w:rsidR="00C065D7" w:rsidRPr="00386FBF">
        <w:rPr>
          <w:rFonts w:ascii="仿宋_GB2312" w:eastAsia="仿宋_GB2312" w:hAnsi="仿宋" w:hint="eastAsia"/>
          <w:sz w:val="32"/>
          <w:szCs w:val="28"/>
        </w:rPr>
        <w:t>11</w:t>
      </w:r>
      <w:r w:rsidRPr="00386FBF">
        <w:rPr>
          <w:rFonts w:ascii="仿宋_GB2312" w:eastAsia="仿宋_GB2312" w:hAnsi="仿宋" w:hint="eastAsia"/>
          <w:sz w:val="32"/>
          <w:szCs w:val="28"/>
        </w:rPr>
        <w:t>月</w:t>
      </w:r>
      <w:r w:rsidR="00C065D7" w:rsidRPr="00386FBF">
        <w:rPr>
          <w:rFonts w:ascii="仿宋_GB2312" w:eastAsia="仿宋_GB2312" w:hAnsi="仿宋" w:hint="eastAsia"/>
          <w:sz w:val="32"/>
          <w:szCs w:val="28"/>
        </w:rPr>
        <w:t>22</w:t>
      </w:r>
      <w:r w:rsidRPr="00386FBF">
        <w:rPr>
          <w:rFonts w:ascii="仿宋_GB2312" w:eastAsia="仿宋_GB2312" w:hAnsi="仿宋" w:hint="eastAsia"/>
          <w:sz w:val="32"/>
          <w:szCs w:val="28"/>
        </w:rPr>
        <w:t>日-201</w:t>
      </w:r>
      <w:r w:rsidR="00C065D7" w:rsidRPr="00386FBF">
        <w:rPr>
          <w:rFonts w:ascii="仿宋_GB2312" w:eastAsia="仿宋_GB2312" w:hAnsi="仿宋" w:hint="eastAsia"/>
          <w:sz w:val="32"/>
          <w:szCs w:val="28"/>
        </w:rPr>
        <w:t>8</w:t>
      </w:r>
      <w:r w:rsidRPr="00386FBF">
        <w:rPr>
          <w:rFonts w:ascii="仿宋_GB2312" w:eastAsia="仿宋_GB2312" w:hAnsi="仿宋" w:hint="eastAsia"/>
          <w:sz w:val="32"/>
          <w:szCs w:val="28"/>
        </w:rPr>
        <w:t>年12月</w:t>
      </w:r>
      <w:r w:rsidR="00C065D7" w:rsidRPr="00386FBF">
        <w:rPr>
          <w:rFonts w:ascii="仿宋_GB2312" w:eastAsia="仿宋_GB2312" w:hAnsi="仿宋" w:hint="eastAsia"/>
          <w:sz w:val="32"/>
          <w:szCs w:val="28"/>
        </w:rPr>
        <w:t>22</w:t>
      </w:r>
      <w:r w:rsidRPr="00386FBF">
        <w:rPr>
          <w:rFonts w:ascii="仿宋_GB2312" w:eastAsia="仿宋_GB2312" w:hAnsi="仿宋" w:hint="eastAsia"/>
          <w:sz w:val="32"/>
          <w:szCs w:val="28"/>
        </w:rPr>
        <w:t>日</w:t>
      </w:r>
    </w:p>
    <w:p w:rsidR="00E3427F" w:rsidRPr="00386FBF" w:rsidRDefault="00E3427F" w:rsidP="00386FBF">
      <w:pPr>
        <w:ind w:firstLineChars="200" w:firstLine="640"/>
        <w:rPr>
          <w:rFonts w:ascii="黑体" w:eastAsia="黑体" w:hAnsi="黑体" w:hint="eastAsia"/>
          <w:sz w:val="32"/>
          <w:szCs w:val="28"/>
        </w:rPr>
      </w:pPr>
      <w:r w:rsidRPr="00386FBF">
        <w:rPr>
          <w:rFonts w:ascii="黑体" w:eastAsia="黑体" w:hAnsi="黑体" w:hint="eastAsia"/>
          <w:sz w:val="32"/>
          <w:szCs w:val="28"/>
        </w:rPr>
        <w:t>三、清查范围</w:t>
      </w:r>
    </w:p>
    <w:p w:rsidR="00E3427F" w:rsidRPr="00386FBF" w:rsidRDefault="004A483E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201</w:t>
      </w:r>
      <w:r w:rsidR="00E94CF9" w:rsidRPr="00386FBF">
        <w:rPr>
          <w:rFonts w:ascii="仿宋_GB2312" w:eastAsia="仿宋_GB2312" w:hAnsi="仿宋" w:hint="eastAsia"/>
          <w:sz w:val="32"/>
          <w:szCs w:val="28"/>
        </w:rPr>
        <w:t>8</w:t>
      </w:r>
      <w:r w:rsidRPr="00386FBF">
        <w:rPr>
          <w:rFonts w:ascii="仿宋_GB2312" w:eastAsia="仿宋_GB2312" w:hAnsi="仿宋" w:hint="eastAsia"/>
          <w:sz w:val="32"/>
          <w:szCs w:val="28"/>
        </w:rPr>
        <w:t>年</w:t>
      </w:r>
      <w:r w:rsidR="0022529A" w:rsidRPr="00386FBF">
        <w:rPr>
          <w:rFonts w:ascii="仿宋_GB2312" w:eastAsia="仿宋_GB2312" w:hAnsi="仿宋" w:hint="eastAsia"/>
          <w:sz w:val="32"/>
          <w:szCs w:val="28"/>
        </w:rPr>
        <w:t>11</w:t>
      </w:r>
      <w:r w:rsidRPr="00386FBF">
        <w:rPr>
          <w:rFonts w:ascii="仿宋_GB2312" w:eastAsia="仿宋_GB2312" w:hAnsi="仿宋" w:hint="eastAsia"/>
          <w:sz w:val="32"/>
          <w:szCs w:val="28"/>
        </w:rPr>
        <w:t>月</w:t>
      </w:r>
      <w:r w:rsidR="0022529A" w:rsidRPr="00386FBF">
        <w:rPr>
          <w:rFonts w:ascii="仿宋_GB2312" w:eastAsia="仿宋_GB2312" w:hAnsi="仿宋" w:hint="eastAsia"/>
          <w:sz w:val="32"/>
          <w:szCs w:val="28"/>
        </w:rPr>
        <w:t>22</w:t>
      </w:r>
      <w:r w:rsidRPr="00386FBF">
        <w:rPr>
          <w:rFonts w:ascii="仿宋_GB2312" w:eastAsia="仿宋_GB2312" w:hAnsi="仿宋" w:hint="eastAsia"/>
          <w:sz w:val="32"/>
          <w:szCs w:val="28"/>
        </w:rPr>
        <w:t>日（清查基准日）前的仪器设备清查</w:t>
      </w:r>
    </w:p>
    <w:p w:rsidR="00E3427F" w:rsidRPr="00386FBF" w:rsidRDefault="00E3427F" w:rsidP="00386FBF">
      <w:pPr>
        <w:ind w:firstLineChars="200" w:firstLine="640"/>
        <w:rPr>
          <w:rFonts w:ascii="黑体" w:eastAsia="黑体" w:hAnsi="黑体" w:hint="eastAsia"/>
          <w:sz w:val="32"/>
          <w:szCs w:val="28"/>
        </w:rPr>
      </w:pPr>
      <w:r w:rsidRPr="00386FBF">
        <w:rPr>
          <w:rFonts w:ascii="黑体" w:eastAsia="黑体" w:hAnsi="黑体" w:hint="eastAsia"/>
          <w:sz w:val="32"/>
          <w:szCs w:val="28"/>
        </w:rPr>
        <w:t>四、参与对象</w:t>
      </w:r>
    </w:p>
    <w:p w:rsidR="00E3427F" w:rsidRPr="00386FBF" w:rsidRDefault="00E3427F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学校分管固定资产校领导、资产管理处、各二级学院</w:t>
      </w:r>
      <w:r w:rsidR="004976F8" w:rsidRPr="00386FBF">
        <w:rPr>
          <w:rFonts w:ascii="仿宋_GB2312" w:eastAsia="仿宋_GB2312" w:hAnsi="仿宋" w:hint="eastAsia"/>
          <w:sz w:val="32"/>
          <w:szCs w:val="28"/>
        </w:rPr>
        <w:t>、</w:t>
      </w:r>
      <w:r w:rsidRPr="00386FBF">
        <w:rPr>
          <w:rFonts w:ascii="仿宋_GB2312" w:eastAsia="仿宋_GB2312" w:hAnsi="仿宋" w:hint="eastAsia"/>
          <w:sz w:val="32"/>
          <w:szCs w:val="28"/>
        </w:rPr>
        <w:t>职能处室</w:t>
      </w:r>
      <w:r w:rsidR="00BE2DD6" w:rsidRPr="00386FBF">
        <w:rPr>
          <w:rFonts w:ascii="仿宋_GB2312" w:eastAsia="仿宋_GB2312" w:hAnsi="仿宋" w:hint="eastAsia"/>
          <w:sz w:val="32"/>
          <w:szCs w:val="28"/>
        </w:rPr>
        <w:t>等</w:t>
      </w:r>
    </w:p>
    <w:p w:rsidR="00645CC2" w:rsidRPr="00386FBF" w:rsidRDefault="00E3427F" w:rsidP="00386FBF">
      <w:pPr>
        <w:ind w:firstLineChars="200" w:firstLine="640"/>
        <w:rPr>
          <w:rFonts w:ascii="黑体" w:eastAsia="黑体" w:hAnsi="黑体" w:hint="eastAsia"/>
          <w:sz w:val="32"/>
          <w:szCs w:val="28"/>
        </w:rPr>
      </w:pPr>
      <w:r w:rsidRPr="00386FBF">
        <w:rPr>
          <w:rFonts w:ascii="黑体" w:eastAsia="黑体" w:hAnsi="黑体" w:hint="eastAsia"/>
          <w:sz w:val="32"/>
          <w:szCs w:val="28"/>
        </w:rPr>
        <w:t>五</w:t>
      </w:r>
      <w:r w:rsidR="007045A6" w:rsidRPr="00386FBF">
        <w:rPr>
          <w:rFonts w:ascii="黑体" w:eastAsia="黑体" w:hAnsi="黑体" w:hint="eastAsia"/>
          <w:sz w:val="32"/>
          <w:szCs w:val="28"/>
        </w:rPr>
        <w:t>、清查原则</w:t>
      </w:r>
      <w:r w:rsidR="00F4092E" w:rsidRPr="00386FBF">
        <w:rPr>
          <w:rFonts w:ascii="黑体" w:eastAsia="黑体" w:hAnsi="黑体" w:hint="eastAsia"/>
          <w:sz w:val="32"/>
          <w:szCs w:val="28"/>
        </w:rPr>
        <w:t>和方式</w:t>
      </w:r>
    </w:p>
    <w:p w:rsidR="00645CC2" w:rsidRPr="00386FBF" w:rsidRDefault="00645CC2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1、统筹安排</w:t>
      </w:r>
    </w:p>
    <w:p w:rsidR="00645CC2" w:rsidRPr="00386FBF" w:rsidRDefault="00FC4408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本年度</w:t>
      </w:r>
      <w:r w:rsidR="00762F62" w:rsidRPr="00386FBF">
        <w:rPr>
          <w:rFonts w:ascii="仿宋_GB2312" w:eastAsia="仿宋_GB2312" w:hAnsi="仿宋" w:hint="eastAsia"/>
          <w:sz w:val="32"/>
          <w:szCs w:val="28"/>
        </w:rPr>
        <w:t>清查工作由资产管理处牵头</w:t>
      </w:r>
      <w:r w:rsidR="00ED1E0D" w:rsidRPr="00386FBF">
        <w:rPr>
          <w:rFonts w:ascii="仿宋_GB2312" w:eastAsia="仿宋_GB2312" w:hAnsi="仿宋" w:hint="eastAsia"/>
          <w:sz w:val="32"/>
          <w:szCs w:val="28"/>
        </w:rPr>
        <w:t>组织</w:t>
      </w:r>
      <w:r w:rsidR="00762F62" w:rsidRPr="00386FBF">
        <w:rPr>
          <w:rFonts w:ascii="仿宋_GB2312" w:eastAsia="仿宋_GB2312" w:hAnsi="仿宋" w:hint="eastAsia"/>
          <w:sz w:val="32"/>
          <w:szCs w:val="28"/>
        </w:rPr>
        <w:t>，</w:t>
      </w:r>
      <w:r w:rsidR="00EA7F84" w:rsidRPr="00386FBF">
        <w:rPr>
          <w:rFonts w:ascii="仿宋_GB2312" w:eastAsia="仿宋_GB2312" w:hAnsi="仿宋" w:hint="eastAsia"/>
          <w:sz w:val="32"/>
          <w:szCs w:val="28"/>
        </w:rPr>
        <w:t>各二级学院、职能部门分工协作</w:t>
      </w:r>
      <w:r w:rsidR="005710AA" w:rsidRPr="00386FBF">
        <w:rPr>
          <w:rFonts w:ascii="仿宋_GB2312" w:eastAsia="仿宋_GB2312" w:hAnsi="仿宋" w:hint="eastAsia"/>
          <w:sz w:val="32"/>
          <w:szCs w:val="28"/>
        </w:rPr>
        <w:t>，统一通过“上海建桥学院资产管理信息系统”</w:t>
      </w:r>
      <w:r w:rsidR="00611AC6" w:rsidRPr="00386FBF">
        <w:rPr>
          <w:rFonts w:ascii="仿宋_GB2312" w:eastAsia="仿宋_GB2312" w:hAnsi="仿宋" w:hint="eastAsia"/>
          <w:sz w:val="32"/>
          <w:szCs w:val="28"/>
        </w:rPr>
        <w:t>（以下简称系统）</w:t>
      </w:r>
      <w:r w:rsidR="005710AA" w:rsidRPr="00386FBF">
        <w:rPr>
          <w:rFonts w:ascii="仿宋_GB2312" w:eastAsia="仿宋_GB2312" w:hAnsi="仿宋" w:hint="eastAsia"/>
          <w:sz w:val="32"/>
          <w:szCs w:val="28"/>
        </w:rPr>
        <w:t>进行</w:t>
      </w:r>
      <w:r w:rsidR="00611AC6" w:rsidRPr="00386FBF">
        <w:rPr>
          <w:rFonts w:ascii="仿宋_GB2312" w:eastAsia="仿宋_GB2312" w:hAnsi="仿宋" w:hint="eastAsia"/>
          <w:sz w:val="32"/>
          <w:szCs w:val="28"/>
        </w:rPr>
        <w:t>，</w:t>
      </w:r>
      <w:r w:rsidR="005710AA" w:rsidRPr="00386FBF">
        <w:rPr>
          <w:rFonts w:ascii="仿宋_GB2312" w:eastAsia="仿宋_GB2312" w:hAnsi="仿宋" w:hint="eastAsia"/>
          <w:sz w:val="32"/>
          <w:szCs w:val="28"/>
        </w:rPr>
        <w:t>系统操作培训工作将在清查任务正式发布前由资产管理处安排组织</w:t>
      </w:r>
      <w:r w:rsidR="000C1E19" w:rsidRPr="00386FBF">
        <w:rPr>
          <w:rFonts w:ascii="仿宋_GB2312" w:eastAsia="仿宋_GB2312" w:hAnsi="仿宋" w:hint="eastAsia"/>
          <w:sz w:val="32"/>
          <w:szCs w:val="28"/>
        </w:rPr>
        <w:t>。</w:t>
      </w:r>
    </w:p>
    <w:p w:rsidR="00EA7F84" w:rsidRPr="00386FBF" w:rsidRDefault="00EA7F84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lastRenderedPageBreak/>
        <w:t>2、“谁</w:t>
      </w:r>
      <w:r w:rsidR="004F26B3" w:rsidRPr="00386FBF">
        <w:rPr>
          <w:rFonts w:ascii="仿宋_GB2312" w:eastAsia="仿宋_GB2312" w:hAnsi="仿宋" w:hint="eastAsia"/>
          <w:sz w:val="32"/>
          <w:szCs w:val="28"/>
        </w:rPr>
        <w:t>保管</w:t>
      </w:r>
      <w:r w:rsidRPr="00386FBF">
        <w:rPr>
          <w:rFonts w:ascii="仿宋_GB2312" w:eastAsia="仿宋_GB2312" w:hAnsi="仿宋" w:hint="eastAsia"/>
          <w:sz w:val="32"/>
          <w:szCs w:val="28"/>
        </w:rPr>
        <w:t>，谁负责”</w:t>
      </w:r>
    </w:p>
    <w:p w:rsidR="00EA7F84" w:rsidRPr="00386FBF" w:rsidRDefault="00AA5EAA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各单位负责</w:t>
      </w:r>
      <w:r w:rsidR="00AA3E3A" w:rsidRPr="00386FBF">
        <w:rPr>
          <w:rFonts w:ascii="仿宋_GB2312" w:eastAsia="仿宋_GB2312" w:hAnsi="仿宋" w:hint="eastAsia"/>
          <w:sz w:val="32"/>
          <w:szCs w:val="28"/>
        </w:rPr>
        <w:t>人</w:t>
      </w:r>
      <w:r w:rsidR="00611AC6" w:rsidRPr="00386FBF">
        <w:rPr>
          <w:rFonts w:ascii="仿宋_GB2312" w:eastAsia="仿宋_GB2312" w:hAnsi="仿宋" w:hint="eastAsia"/>
          <w:sz w:val="32"/>
          <w:szCs w:val="28"/>
        </w:rPr>
        <w:t>负责统筹监督</w:t>
      </w:r>
      <w:r w:rsidR="00AA3E3A" w:rsidRPr="00386FBF">
        <w:rPr>
          <w:rFonts w:ascii="仿宋_GB2312" w:eastAsia="仿宋_GB2312" w:hAnsi="仿宋" w:hint="eastAsia"/>
          <w:sz w:val="32"/>
          <w:szCs w:val="28"/>
        </w:rPr>
        <w:t>本单位的固定资产清查，具体由各位教职工负责</w:t>
      </w:r>
      <w:r w:rsidR="00611AC6" w:rsidRPr="00386FBF">
        <w:rPr>
          <w:rFonts w:ascii="仿宋_GB2312" w:eastAsia="仿宋_GB2312" w:hAnsi="仿宋" w:hint="eastAsia"/>
          <w:sz w:val="32"/>
          <w:szCs w:val="28"/>
        </w:rPr>
        <w:t>清查</w:t>
      </w:r>
      <w:r w:rsidR="00AA3E3A" w:rsidRPr="00386FBF">
        <w:rPr>
          <w:rFonts w:ascii="仿宋_GB2312" w:eastAsia="仿宋_GB2312" w:hAnsi="仿宋" w:hint="eastAsia"/>
          <w:sz w:val="32"/>
          <w:szCs w:val="28"/>
        </w:rPr>
        <w:t>本人</w:t>
      </w:r>
      <w:r w:rsidR="00F505C0" w:rsidRPr="00386FBF">
        <w:rPr>
          <w:rFonts w:ascii="仿宋_GB2312" w:eastAsia="仿宋_GB2312" w:hAnsi="仿宋" w:hint="eastAsia"/>
          <w:sz w:val="32"/>
          <w:szCs w:val="28"/>
        </w:rPr>
        <w:t>保管</w:t>
      </w:r>
      <w:r w:rsidR="00AA3E3A" w:rsidRPr="00386FBF">
        <w:rPr>
          <w:rFonts w:ascii="仿宋_GB2312" w:eastAsia="仿宋_GB2312" w:hAnsi="仿宋" w:hint="eastAsia"/>
          <w:sz w:val="32"/>
          <w:szCs w:val="28"/>
        </w:rPr>
        <w:t>的固定资产，办公室和实验室主任负责</w:t>
      </w:r>
      <w:r w:rsidR="00F505C0" w:rsidRPr="00386FBF">
        <w:rPr>
          <w:rFonts w:ascii="仿宋_GB2312" w:eastAsia="仿宋_GB2312" w:hAnsi="仿宋" w:hint="eastAsia"/>
          <w:sz w:val="32"/>
          <w:szCs w:val="28"/>
        </w:rPr>
        <w:t>清查</w:t>
      </w:r>
      <w:r w:rsidR="00AA3E3A" w:rsidRPr="00386FBF">
        <w:rPr>
          <w:rFonts w:ascii="仿宋_GB2312" w:eastAsia="仿宋_GB2312" w:hAnsi="仿宋" w:hint="eastAsia"/>
          <w:sz w:val="32"/>
          <w:szCs w:val="28"/>
        </w:rPr>
        <w:t>本单位办公室和实验室</w:t>
      </w:r>
      <w:r w:rsidR="00F505C0" w:rsidRPr="00386FBF">
        <w:rPr>
          <w:rFonts w:ascii="仿宋_GB2312" w:eastAsia="仿宋_GB2312" w:hAnsi="仿宋" w:hint="eastAsia"/>
          <w:sz w:val="32"/>
          <w:szCs w:val="28"/>
        </w:rPr>
        <w:t>保管的</w:t>
      </w:r>
      <w:r w:rsidR="00AA3E3A" w:rsidRPr="00386FBF">
        <w:rPr>
          <w:rFonts w:ascii="仿宋_GB2312" w:eastAsia="仿宋_GB2312" w:hAnsi="仿宋" w:hint="eastAsia"/>
          <w:sz w:val="32"/>
          <w:szCs w:val="28"/>
        </w:rPr>
        <w:t>固定资产</w:t>
      </w:r>
      <w:r w:rsidRPr="00386FBF">
        <w:rPr>
          <w:rFonts w:ascii="仿宋_GB2312" w:eastAsia="仿宋_GB2312" w:hAnsi="仿宋" w:hint="eastAsia"/>
          <w:sz w:val="32"/>
          <w:szCs w:val="28"/>
        </w:rPr>
        <w:t>（</w:t>
      </w:r>
      <w:r w:rsidR="00AA3E3A" w:rsidRPr="00386FBF">
        <w:rPr>
          <w:rFonts w:ascii="仿宋_GB2312" w:eastAsia="仿宋_GB2312" w:hAnsi="仿宋" w:hint="eastAsia"/>
          <w:sz w:val="32"/>
          <w:szCs w:val="28"/>
        </w:rPr>
        <w:t>所有固定资产以该资产在</w:t>
      </w:r>
      <w:r w:rsidR="00611AC6" w:rsidRPr="00386FBF">
        <w:rPr>
          <w:rFonts w:ascii="仿宋_GB2312" w:eastAsia="仿宋_GB2312" w:hAnsi="仿宋" w:hint="eastAsia"/>
          <w:sz w:val="32"/>
          <w:szCs w:val="28"/>
        </w:rPr>
        <w:t>系统</w:t>
      </w:r>
      <w:r w:rsidR="00AA3E3A" w:rsidRPr="00386FBF">
        <w:rPr>
          <w:rFonts w:ascii="仿宋_GB2312" w:eastAsia="仿宋_GB2312" w:hAnsi="仿宋" w:hint="eastAsia"/>
          <w:sz w:val="32"/>
          <w:szCs w:val="28"/>
        </w:rPr>
        <w:t>中记录的保管人为</w:t>
      </w:r>
      <w:r w:rsidR="005710AA" w:rsidRPr="00386FBF">
        <w:rPr>
          <w:rFonts w:ascii="仿宋_GB2312" w:eastAsia="仿宋_GB2312" w:hAnsi="仿宋" w:hint="eastAsia"/>
          <w:sz w:val="32"/>
          <w:szCs w:val="28"/>
        </w:rPr>
        <w:t>准</w:t>
      </w:r>
      <w:r w:rsidRPr="00386FBF">
        <w:rPr>
          <w:rFonts w:ascii="仿宋_GB2312" w:eastAsia="仿宋_GB2312" w:hAnsi="仿宋" w:hint="eastAsia"/>
          <w:sz w:val="32"/>
          <w:szCs w:val="28"/>
        </w:rPr>
        <w:t>）。</w:t>
      </w:r>
    </w:p>
    <w:p w:rsidR="00AA5EAA" w:rsidRPr="00386FBF" w:rsidRDefault="00AA5EAA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3、全面彻底</w:t>
      </w:r>
    </w:p>
    <w:p w:rsidR="00AA5EAA" w:rsidRPr="00386FBF" w:rsidRDefault="00AA5EAA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各单位要将本单位的固定资产（包含账外资产）全部纳入清查范围，不留死角。</w:t>
      </w:r>
    </w:p>
    <w:p w:rsidR="00AA5EAA" w:rsidRPr="00386FBF" w:rsidRDefault="00AA5EAA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4、实事求是，准确无误。</w:t>
      </w:r>
    </w:p>
    <w:p w:rsidR="00AA5EAA" w:rsidRPr="00386FBF" w:rsidRDefault="00AA5EAA" w:rsidP="00397DBE">
      <w:pPr>
        <w:ind w:firstLineChars="200" w:firstLine="640"/>
        <w:rPr>
          <w:rFonts w:ascii="仿宋_GB2312" w:eastAsia="仿宋_GB2312" w:hAnsi="仿宋" w:hint="eastAsia"/>
          <w:sz w:val="32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清查必须反映固定资产的实际情况，要做到准确无误，不重不漏，帐物卡（编号）相符。</w:t>
      </w:r>
    </w:p>
    <w:p w:rsidR="00367927" w:rsidRPr="00386FBF" w:rsidRDefault="00367927" w:rsidP="00397DBE">
      <w:pPr>
        <w:ind w:firstLineChars="200" w:firstLine="640"/>
        <w:rPr>
          <w:rFonts w:ascii="黑体" w:eastAsia="黑体" w:hAnsi="黑体" w:hint="eastAsia"/>
          <w:sz w:val="32"/>
          <w:szCs w:val="28"/>
        </w:rPr>
      </w:pPr>
      <w:r w:rsidRPr="00386FBF">
        <w:rPr>
          <w:rFonts w:ascii="黑体" w:eastAsia="黑体" w:hAnsi="黑体" w:hint="eastAsia"/>
          <w:sz w:val="32"/>
          <w:szCs w:val="28"/>
        </w:rPr>
        <w:t>六、</w:t>
      </w:r>
      <w:r w:rsidR="00FC4408" w:rsidRPr="00386FBF">
        <w:rPr>
          <w:rFonts w:ascii="黑体" w:eastAsia="黑体" w:hAnsi="黑体" w:hint="eastAsia"/>
          <w:sz w:val="32"/>
          <w:szCs w:val="28"/>
        </w:rPr>
        <w:t>工作</w:t>
      </w:r>
      <w:r w:rsidRPr="00386FBF">
        <w:rPr>
          <w:rFonts w:ascii="黑体" w:eastAsia="黑体" w:hAnsi="黑体" w:hint="eastAsia"/>
          <w:sz w:val="32"/>
          <w:szCs w:val="28"/>
        </w:rPr>
        <w:t>内容</w:t>
      </w:r>
    </w:p>
    <w:p w:rsidR="00762F62" w:rsidRDefault="002D1B3F" w:rsidP="00397DBE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386FBF">
        <w:rPr>
          <w:rFonts w:ascii="仿宋_GB2312" w:eastAsia="仿宋_GB2312" w:hAnsi="仿宋" w:hint="eastAsia"/>
          <w:sz w:val="32"/>
          <w:szCs w:val="28"/>
        </w:rPr>
        <w:t>本年度资产清查工作主要包含</w:t>
      </w:r>
      <w:r w:rsidR="00286D19" w:rsidRPr="00386FBF">
        <w:rPr>
          <w:rFonts w:ascii="仿宋_GB2312" w:eastAsia="仿宋_GB2312" w:hAnsi="仿宋" w:hint="eastAsia"/>
          <w:sz w:val="32"/>
          <w:szCs w:val="28"/>
        </w:rPr>
        <w:t>三</w:t>
      </w:r>
      <w:r w:rsidRPr="00386FBF">
        <w:rPr>
          <w:rFonts w:ascii="仿宋_GB2312" w:eastAsia="仿宋_GB2312" w:hAnsi="仿宋" w:hint="eastAsia"/>
          <w:sz w:val="32"/>
          <w:szCs w:val="28"/>
        </w:rPr>
        <w:t>个</w:t>
      </w:r>
      <w:r w:rsidR="00286D19" w:rsidRPr="00386FBF">
        <w:rPr>
          <w:rFonts w:ascii="仿宋_GB2312" w:eastAsia="仿宋_GB2312" w:hAnsi="仿宋" w:hint="eastAsia"/>
          <w:sz w:val="32"/>
          <w:szCs w:val="28"/>
        </w:rPr>
        <w:t>阶段</w:t>
      </w:r>
      <w:r w:rsidRPr="00386FBF">
        <w:rPr>
          <w:rFonts w:ascii="仿宋_GB2312" w:eastAsia="仿宋_GB2312" w:hAnsi="仿宋" w:hint="eastAsia"/>
          <w:sz w:val="32"/>
          <w:szCs w:val="28"/>
        </w:rPr>
        <w:t>：</w:t>
      </w:r>
      <w:r w:rsidR="00703928" w:rsidRPr="00386FBF">
        <w:rPr>
          <w:rFonts w:ascii="仿宋_GB2312" w:eastAsia="仿宋_GB2312" w:hAnsi="仿宋" w:hint="eastAsia"/>
          <w:sz w:val="32"/>
          <w:szCs w:val="28"/>
        </w:rPr>
        <w:t>1</w:t>
      </w:r>
      <w:r w:rsidR="00BE6CE8" w:rsidRPr="00386FBF">
        <w:rPr>
          <w:rFonts w:ascii="仿宋_GB2312" w:eastAsia="仿宋_GB2312" w:hAnsi="仿宋" w:hint="eastAsia"/>
          <w:sz w:val="32"/>
          <w:szCs w:val="28"/>
        </w:rPr>
        <w:t>、</w:t>
      </w:r>
      <w:r w:rsidR="0007461E" w:rsidRPr="00386FBF">
        <w:rPr>
          <w:rFonts w:ascii="仿宋_GB2312" w:eastAsia="仿宋_GB2312" w:hAnsi="仿宋" w:hint="eastAsia"/>
          <w:sz w:val="32"/>
          <w:szCs w:val="28"/>
        </w:rPr>
        <w:t>清查起始，</w:t>
      </w:r>
      <w:r w:rsidR="00611AC6" w:rsidRPr="00386FBF">
        <w:rPr>
          <w:rFonts w:ascii="仿宋_GB2312" w:eastAsia="仿宋_GB2312" w:hAnsi="仿宋" w:hint="eastAsia"/>
          <w:sz w:val="32"/>
          <w:szCs w:val="28"/>
        </w:rPr>
        <w:t>资产管理处通过系统向全体教职工发布盘点任务</w:t>
      </w:r>
      <w:r w:rsidR="00BE6CE8" w:rsidRPr="00386FBF">
        <w:rPr>
          <w:rFonts w:ascii="仿宋_GB2312" w:eastAsia="仿宋_GB2312" w:hAnsi="仿宋" w:hint="eastAsia"/>
          <w:sz w:val="32"/>
          <w:szCs w:val="28"/>
        </w:rPr>
        <w:t>；</w:t>
      </w:r>
      <w:r w:rsidR="00703928" w:rsidRPr="00386FBF">
        <w:rPr>
          <w:rFonts w:ascii="仿宋_GB2312" w:eastAsia="仿宋_GB2312" w:hAnsi="仿宋" w:hint="eastAsia"/>
          <w:sz w:val="32"/>
          <w:szCs w:val="28"/>
        </w:rPr>
        <w:t>2</w:t>
      </w:r>
      <w:r w:rsidR="00BE6CE8" w:rsidRPr="00386FBF">
        <w:rPr>
          <w:rFonts w:ascii="仿宋_GB2312" w:eastAsia="仿宋_GB2312" w:hAnsi="仿宋" w:hint="eastAsia"/>
          <w:sz w:val="32"/>
          <w:szCs w:val="28"/>
        </w:rPr>
        <w:t>、</w:t>
      </w:r>
      <w:r w:rsidR="0007461E" w:rsidRPr="00386FBF">
        <w:rPr>
          <w:rFonts w:ascii="仿宋_GB2312" w:eastAsia="仿宋_GB2312" w:hAnsi="仿宋" w:hint="eastAsia"/>
          <w:sz w:val="32"/>
          <w:szCs w:val="28"/>
        </w:rPr>
        <w:t>清查中期，各单位</w:t>
      </w:r>
      <w:r w:rsidR="00286D19" w:rsidRPr="00386FBF">
        <w:rPr>
          <w:rFonts w:ascii="仿宋_GB2312" w:eastAsia="仿宋_GB2312" w:hAnsi="仿宋" w:hint="eastAsia"/>
          <w:sz w:val="32"/>
          <w:szCs w:val="28"/>
        </w:rPr>
        <w:t>根据系统任务清查盘点本单位的固定资产，同时</w:t>
      </w:r>
      <w:r w:rsidR="00703928" w:rsidRPr="00386FBF">
        <w:rPr>
          <w:rFonts w:ascii="仿宋_GB2312" w:eastAsia="仿宋_GB2312" w:hAnsi="仿宋" w:hint="eastAsia"/>
          <w:sz w:val="32"/>
          <w:szCs w:val="28"/>
        </w:rPr>
        <w:t>资产管理处</w:t>
      </w:r>
      <w:r w:rsidR="003C2EE7" w:rsidRPr="00386FBF">
        <w:rPr>
          <w:rFonts w:ascii="仿宋_GB2312" w:eastAsia="仿宋_GB2312" w:hAnsi="仿宋" w:hint="eastAsia"/>
          <w:sz w:val="32"/>
          <w:szCs w:val="28"/>
        </w:rPr>
        <w:t>根据系统内各单位完成进度，进行走访抽查</w:t>
      </w:r>
      <w:r w:rsidR="00BE6CE8" w:rsidRPr="00386FBF">
        <w:rPr>
          <w:rFonts w:ascii="仿宋_GB2312" w:eastAsia="仿宋_GB2312" w:hAnsi="仿宋" w:hint="eastAsia"/>
          <w:sz w:val="32"/>
          <w:szCs w:val="28"/>
        </w:rPr>
        <w:t>；</w:t>
      </w:r>
      <w:r w:rsidR="00703928" w:rsidRPr="00386FBF">
        <w:rPr>
          <w:rFonts w:ascii="仿宋_GB2312" w:eastAsia="仿宋_GB2312" w:hAnsi="仿宋" w:hint="eastAsia"/>
          <w:sz w:val="32"/>
          <w:szCs w:val="28"/>
        </w:rPr>
        <w:t>3</w:t>
      </w:r>
      <w:r w:rsidR="00BE6CE8" w:rsidRPr="00386FBF">
        <w:rPr>
          <w:rFonts w:ascii="仿宋_GB2312" w:eastAsia="仿宋_GB2312" w:hAnsi="仿宋" w:hint="eastAsia"/>
          <w:sz w:val="32"/>
          <w:szCs w:val="28"/>
        </w:rPr>
        <w:t>、</w:t>
      </w:r>
      <w:r w:rsidR="0007461E" w:rsidRPr="00386FBF">
        <w:rPr>
          <w:rFonts w:ascii="仿宋_GB2312" w:eastAsia="仿宋_GB2312" w:hAnsi="仿宋" w:hint="eastAsia"/>
          <w:sz w:val="32"/>
          <w:szCs w:val="28"/>
        </w:rPr>
        <w:t>清查结束，</w:t>
      </w:r>
      <w:r w:rsidR="00286D19" w:rsidRPr="00386FBF">
        <w:rPr>
          <w:rFonts w:ascii="仿宋_GB2312" w:eastAsia="仿宋_GB2312" w:hAnsi="仿宋" w:hint="eastAsia"/>
          <w:sz w:val="32"/>
          <w:szCs w:val="28"/>
        </w:rPr>
        <w:t>资产管理处将系统清查任务的完成情况整理后，</w:t>
      </w:r>
      <w:r w:rsidR="00C45A8B" w:rsidRPr="00386FBF">
        <w:rPr>
          <w:rFonts w:ascii="仿宋_GB2312" w:eastAsia="仿宋_GB2312" w:hAnsi="仿宋" w:hint="eastAsia"/>
          <w:sz w:val="32"/>
          <w:szCs w:val="28"/>
        </w:rPr>
        <w:t>公示</w:t>
      </w:r>
      <w:r w:rsidR="00286D19" w:rsidRPr="00386FBF">
        <w:rPr>
          <w:rFonts w:ascii="仿宋_GB2312" w:eastAsia="仿宋_GB2312" w:hAnsi="仿宋" w:hint="eastAsia"/>
          <w:sz w:val="32"/>
          <w:szCs w:val="28"/>
        </w:rPr>
        <w:t>本年度的清查结果</w:t>
      </w:r>
      <w:r w:rsidR="00707DDD" w:rsidRPr="00386FBF">
        <w:rPr>
          <w:rFonts w:ascii="仿宋_GB2312" w:eastAsia="仿宋_GB2312" w:hAnsi="仿宋" w:hint="eastAsia"/>
          <w:sz w:val="32"/>
          <w:szCs w:val="28"/>
        </w:rPr>
        <w:t>，</w:t>
      </w:r>
      <w:r w:rsidR="00286D19" w:rsidRPr="00386FBF">
        <w:rPr>
          <w:rFonts w:ascii="仿宋_GB2312" w:eastAsia="仿宋_GB2312" w:hAnsi="仿宋" w:hint="eastAsia"/>
          <w:sz w:val="32"/>
          <w:szCs w:val="28"/>
        </w:rPr>
        <w:t>并进行系统数据维护</w:t>
      </w:r>
      <w:r w:rsidR="00707DDD" w:rsidRPr="00386FBF">
        <w:rPr>
          <w:rFonts w:ascii="仿宋_GB2312" w:eastAsia="仿宋_GB2312" w:hAnsi="仿宋" w:hint="eastAsia"/>
          <w:sz w:val="32"/>
          <w:szCs w:val="28"/>
        </w:rPr>
        <w:t>，其中各单位的</w:t>
      </w:r>
      <w:r w:rsidR="002A1475" w:rsidRPr="00386FBF">
        <w:rPr>
          <w:rFonts w:ascii="仿宋_GB2312" w:eastAsia="仿宋_GB2312" w:hAnsi="仿宋" w:hint="eastAsia"/>
          <w:sz w:val="32"/>
          <w:szCs w:val="28"/>
        </w:rPr>
        <w:t>清查工作完成情况评价结果将作为各单位年终考评指标</w:t>
      </w:r>
      <w:r w:rsidR="00533A71" w:rsidRPr="00386FBF">
        <w:rPr>
          <w:rFonts w:ascii="仿宋_GB2312" w:eastAsia="仿宋_GB2312" w:hAnsi="仿宋" w:hint="eastAsia"/>
          <w:sz w:val="32"/>
          <w:szCs w:val="28"/>
        </w:rPr>
        <w:t>之一</w:t>
      </w:r>
      <w:r w:rsidR="002A1475" w:rsidRPr="00386FBF">
        <w:rPr>
          <w:rFonts w:ascii="仿宋_GB2312" w:eastAsia="仿宋_GB2312" w:hAnsi="仿宋" w:hint="eastAsia"/>
          <w:sz w:val="32"/>
          <w:szCs w:val="28"/>
        </w:rPr>
        <w:t>。</w:t>
      </w:r>
    </w:p>
    <w:p w:rsidR="004B373F" w:rsidRDefault="004B373F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B373F" w:rsidRDefault="004B373F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F3C71" w:rsidRDefault="001E67F7" w:rsidP="001F42C5">
      <w:pPr>
        <w:rPr>
          <w:rFonts w:ascii="仿宋_GB2312" w:eastAsia="仿宋_GB2312" w:hAnsi="仿宋"/>
          <w:b/>
          <w:sz w:val="36"/>
          <w:szCs w:val="28"/>
        </w:rPr>
      </w:pPr>
      <w:r w:rsidRPr="004A5DEF"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3C2EE7">
        <w:rPr>
          <w:rFonts w:ascii="仿宋" w:eastAsia="仿宋" w:hAnsi="仿宋" w:hint="eastAsia"/>
          <w:b/>
          <w:sz w:val="28"/>
          <w:szCs w:val="28"/>
        </w:rPr>
        <w:t>1</w:t>
      </w:r>
      <w:r w:rsidRPr="004A5DEF">
        <w:rPr>
          <w:rFonts w:ascii="仿宋" w:eastAsia="仿宋" w:hAnsi="仿宋"/>
          <w:b/>
          <w:sz w:val="28"/>
          <w:szCs w:val="28"/>
        </w:rPr>
        <w:t xml:space="preserve"> </w:t>
      </w:r>
      <w:r w:rsidR="004A5DEF" w:rsidRPr="004A5DEF">
        <w:rPr>
          <w:rFonts w:ascii="仿宋" w:eastAsia="仿宋" w:hAnsi="仿宋"/>
          <w:b/>
          <w:sz w:val="28"/>
          <w:szCs w:val="28"/>
        </w:rPr>
        <w:t xml:space="preserve">               </w:t>
      </w:r>
      <w:r w:rsidRPr="00386FBF">
        <w:rPr>
          <w:rFonts w:ascii="仿宋_GB2312" w:eastAsia="仿宋_GB2312" w:hAnsi="仿宋" w:hint="eastAsia"/>
          <w:b/>
          <w:sz w:val="36"/>
          <w:szCs w:val="28"/>
        </w:rPr>
        <w:t>资产清查情况评价表</w:t>
      </w:r>
    </w:p>
    <w:p w:rsidR="00386FBF" w:rsidRPr="004A5DEF" w:rsidRDefault="00386FBF" w:rsidP="001F42C5">
      <w:pPr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A5DEF" w:rsidRPr="00093737" w:rsidTr="001D61C6">
        <w:trPr>
          <w:jc w:val="center"/>
        </w:trPr>
        <w:tc>
          <w:tcPr>
            <w:tcW w:w="1217" w:type="dxa"/>
            <w:vMerge w:val="restart"/>
            <w:vAlign w:val="center"/>
          </w:tcPr>
          <w:p w:rsidR="004A5DEF" w:rsidRPr="00093737" w:rsidRDefault="004A5DEF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17" w:type="dxa"/>
            <w:vMerge w:val="restart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内容</w:t>
            </w:r>
          </w:p>
        </w:tc>
        <w:tc>
          <w:tcPr>
            <w:tcW w:w="6088" w:type="dxa"/>
            <w:gridSpan w:val="5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标准</w:t>
            </w:r>
          </w:p>
        </w:tc>
      </w:tr>
      <w:tr w:rsidR="004A5DEF" w:rsidRPr="00093737" w:rsidTr="001D61C6">
        <w:trPr>
          <w:jc w:val="center"/>
        </w:trPr>
        <w:tc>
          <w:tcPr>
            <w:tcW w:w="1217" w:type="dxa"/>
            <w:vMerge/>
            <w:vAlign w:val="center"/>
          </w:tcPr>
          <w:p w:rsidR="004A5DEF" w:rsidRPr="00093737" w:rsidRDefault="004A5DEF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差</w:t>
            </w:r>
          </w:p>
        </w:tc>
        <w:tc>
          <w:tcPr>
            <w:tcW w:w="1217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较差</w:t>
            </w:r>
          </w:p>
        </w:tc>
        <w:tc>
          <w:tcPr>
            <w:tcW w:w="1218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1218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较好</w:t>
            </w:r>
          </w:p>
        </w:tc>
        <w:tc>
          <w:tcPr>
            <w:tcW w:w="1218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</w:tr>
      <w:tr w:rsidR="001D61C6" w:rsidRPr="00093737" w:rsidTr="001D61C6">
        <w:trPr>
          <w:trHeight w:val="986"/>
          <w:jc w:val="center"/>
        </w:trPr>
        <w:tc>
          <w:tcPr>
            <w:tcW w:w="1217" w:type="dxa"/>
            <w:vMerge w:val="restart"/>
            <w:vAlign w:val="center"/>
          </w:tcPr>
          <w:p w:rsidR="001D61C6" w:rsidRPr="00093737" w:rsidRDefault="001D61C6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Merge w:val="restart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资产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账、物</w:t>
            </w:r>
            <w:r w:rsidRPr="00093737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一致性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（各单位</w:t>
            </w:r>
            <w:r>
              <w:rPr>
                <w:rFonts w:ascii="宋体" w:eastAsia="宋体" w:hAnsi="宋体"/>
                <w:sz w:val="24"/>
                <w:szCs w:val="24"/>
              </w:rPr>
              <w:t>实际资产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</w:t>
            </w:r>
            <w:r>
              <w:rPr>
                <w:rFonts w:ascii="宋体" w:eastAsia="宋体" w:hAnsi="宋体"/>
                <w:sz w:val="24"/>
                <w:szCs w:val="24"/>
              </w:rPr>
              <w:t>资产账目的比例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90</w:t>
            </w:r>
            <w:r>
              <w:rPr>
                <w:rFonts w:ascii="宋体" w:eastAsia="宋体" w:hAnsi="宋体"/>
                <w:sz w:val="24"/>
                <w:szCs w:val="24"/>
              </w:rPr>
              <w:t>%以下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90%-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>
              <w:rPr>
                <w:rFonts w:ascii="宋体" w:eastAsia="宋体" w:hAnsi="宋体"/>
                <w:sz w:val="24"/>
                <w:szCs w:val="24"/>
              </w:rPr>
              <w:t>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>
              <w:rPr>
                <w:rFonts w:ascii="宋体" w:eastAsia="宋体" w:hAnsi="宋体"/>
                <w:sz w:val="24"/>
                <w:szCs w:val="24"/>
              </w:rPr>
              <w:t>%-96%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96</w:t>
            </w:r>
            <w:r>
              <w:rPr>
                <w:rFonts w:ascii="宋体" w:eastAsia="宋体" w:hAnsi="宋体"/>
                <w:sz w:val="24"/>
                <w:szCs w:val="24"/>
              </w:rPr>
              <w:t>%-98%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98</w:t>
            </w:r>
            <w:r>
              <w:rPr>
                <w:rFonts w:ascii="宋体" w:eastAsia="宋体" w:hAnsi="宋体"/>
                <w:sz w:val="24"/>
                <w:szCs w:val="24"/>
              </w:rPr>
              <w:t>%以上</w:t>
            </w:r>
          </w:p>
        </w:tc>
      </w:tr>
      <w:tr w:rsidR="001D61C6" w:rsidRPr="00093737" w:rsidTr="001D61C6">
        <w:trPr>
          <w:jc w:val="center"/>
        </w:trPr>
        <w:tc>
          <w:tcPr>
            <w:tcW w:w="1217" w:type="dxa"/>
            <w:vMerge/>
            <w:vAlign w:val="center"/>
          </w:tcPr>
          <w:p w:rsidR="001D61C6" w:rsidRPr="00093737" w:rsidRDefault="001D61C6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1C6" w:rsidRPr="00093737" w:rsidTr="001D61C6">
        <w:trPr>
          <w:jc w:val="center"/>
        </w:trPr>
        <w:tc>
          <w:tcPr>
            <w:tcW w:w="1217" w:type="dxa"/>
            <w:vMerge w:val="restart"/>
            <w:vAlign w:val="center"/>
          </w:tcPr>
          <w:p w:rsidR="001D61C6" w:rsidRPr="00093737" w:rsidRDefault="001D61C6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Merge w:val="restart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自查工作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的时效性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</w:t>
            </w:r>
            <w:r>
              <w:rPr>
                <w:rFonts w:ascii="宋体" w:eastAsia="宋体" w:hAnsi="宋体"/>
                <w:sz w:val="24"/>
                <w:szCs w:val="24"/>
              </w:rPr>
              <w:t>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超过</w:t>
            </w:r>
            <w:r>
              <w:rPr>
                <w:rFonts w:ascii="宋体" w:eastAsia="宋体" w:hAnsi="宋体"/>
                <w:sz w:val="24"/>
                <w:szCs w:val="24"/>
              </w:rPr>
              <w:t>五日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</w:t>
            </w:r>
            <w:r>
              <w:rPr>
                <w:rFonts w:ascii="宋体" w:eastAsia="宋体" w:hAnsi="宋体"/>
                <w:sz w:val="24"/>
                <w:szCs w:val="24"/>
              </w:rPr>
              <w:t>后三至五日内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</w:t>
            </w:r>
            <w:r>
              <w:rPr>
                <w:rFonts w:ascii="宋体" w:eastAsia="宋体" w:hAnsi="宋体"/>
                <w:sz w:val="24"/>
                <w:szCs w:val="24"/>
              </w:rPr>
              <w:t>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sz w:val="24"/>
                <w:szCs w:val="24"/>
              </w:rPr>
              <w:t>至三日内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</w:t>
            </w:r>
            <w:r>
              <w:rPr>
                <w:rFonts w:ascii="宋体" w:eastAsia="宋体" w:hAnsi="宋体"/>
                <w:sz w:val="24"/>
                <w:szCs w:val="24"/>
              </w:rPr>
              <w:t>后一日内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自查截止日之前完成</w:t>
            </w:r>
          </w:p>
        </w:tc>
      </w:tr>
      <w:tr w:rsidR="001D61C6" w:rsidRPr="00093737" w:rsidTr="001D61C6">
        <w:trPr>
          <w:trHeight w:val="1219"/>
          <w:jc w:val="center"/>
        </w:trPr>
        <w:tc>
          <w:tcPr>
            <w:tcW w:w="1217" w:type="dxa"/>
            <w:vMerge/>
            <w:vAlign w:val="center"/>
          </w:tcPr>
          <w:p w:rsidR="001D61C6" w:rsidRPr="00093737" w:rsidRDefault="001D61C6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1C6" w:rsidRPr="00093737" w:rsidTr="001D61C6">
        <w:trPr>
          <w:trHeight w:val="1123"/>
          <w:jc w:val="center"/>
        </w:trPr>
        <w:tc>
          <w:tcPr>
            <w:tcW w:w="1217" w:type="dxa"/>
            <w:vMerge w:val="restart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17" w:type="dxa"/>
            <w:vMerge w:val="restart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自查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工作的准确性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（各单位</w:t>
            </w:r>
            <w:r>
              <w:rPr>
                <w:rFonts w:ascii="宋体" w:eastAsia="宋体" w:hAnsi="宋体"/>
                <w:sz w:val="24"/>
                <w:szCs w:val="24"/>
              </w:rPr>
              <w:t>自查</w:t>
            </w:r>
            <w:r w:rsidR="00695126">
              <w:rPr>
                <w:rFonts w:ascii="宋体" w:eastAsia="宋体" w:hAnsi="宋体" w:hint="eastAsia"/>
                <w:sz w:val="24"/>
                <w:szCs w:val="24"/>
              </w:rPr>
              <w:t>上报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结果同</w:t>
            </w:r>
            <w:r>
              <w:rPr>
                <w:rFonts w:ascii="宋体" w:eastAsia="宋体" w:hAnsi="宋体"/>
                <w:sz w:val="24"/>
                <w:szCs w:val="24"/>
              </w:rPr>
              <w:t>抽查结果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/>
                <w:sz w:val="24"/>
                <w:szCs w:val="24"/>
              </w:rPr>
              <w:t>比例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90</w:t>
            </w:r>
            <w:r>
              <w:rPr>
                <w:rFonts w:ascii="宋体" w:eastAsia="宋体" w:hAnsi="宋体"/>
                <w:sz w:val="24"/>
                <w:szCs w:val="24"/>
              </w:rPr>
              <w:t>%以下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90%-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>
              <w:rPr>
                <w:rFonts w:ascii="宋体" w:eastAsia="宋体" w:hAnsi="宋体"/>
                <w:sz w:val="24"/>
                <w:szCs w:val="24"/>
              </w:rPr>
              <w:t>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>
              <w:rPr>
                <w:rFonts w:ascii="宋体" w:eastAsia="宋体" w:hAnsi="宋体"/>
                <w:sz w:val="24"/>
                <w:szCs w:val="24"/>
              </w:rPr>
              <w:t>%-96%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96</w:t>
            </w:r>
            <w:r>
              <w:rPr>
                <w:rFonts w:ascii="宋体" w:eastAsia="宋体" w:hAnsi="宋体"/>
                <w:sz w:val="24"/>
                <w:szCs w:val="24"/>
              </w:rPr>
              <w:t>%-98%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98</w:t>
            </w:r>
            <w:r>
              <w:rPr>
                <w:rFonts w:ascii="宋体" w:eastAsia="宋体" w:hAnsi="宋体"/>
                <w:sz w:val="24"/>
                <w:szCs w:val="24"/>
              </w:rPr>
              <w:t>%以上</w:t>
            </w:r>
          </w:p>
        </w:tc>
      </w:tr>
      <w:tr w:rsidR="001D61C6" w:rsidRPr="00093737" w:rsidTr="001D61C6">
        <w:trPr>
          <w:jc w:val="center"/>
        </w:trPr>
        <w:tc>
          <w:tcPr>
            <w:tcW w:w="1217" w:type="dxa"/>
            <w:vMerge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1C6" w:rsidRPr="00093737" w:rsidTr="001D61C6">
        <w:trPr>
          <w:jc w:val="center"/>
        </w:trPr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>
              <w:rPr>
                <w:rFonts w:ascii="宋体" w:eastAsia="宋体" w:hAnsi="宋体"/>
                <w:sz w:val="24"/>
                <w:szCs w:val="24"/>
              </w:rPr>
              <w:t>清查工作的重视程度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（参与</w:t>
            </w:r>
            <w:r>
              <w:rPr>
                <w:rFonts w:ascii="宋体" w:eastAsia="宋体" w:hAnsi="宋体"/>
                <w:sz w:val="24"/>
                <w:szCs w:val="24"/>
              </w:rPr>
              <w:t>清查工作的积极性、兼职资产管理员的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配置</w:t>
            </w:r>
            <w:r>
              <w:rPr>
                <w:rFonts w:ascii="宋体" w:eastAsia="宋体" w:hAnsi="宋体"/>
                <w:sz w:val="24"/>
                <w:szCs w:val="24"/>
              </w:rPr>
              <w:t>和负责情况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93737" w:rsidRDefault="00093737" w:rsidP="001F42C5">
      <w:pPr>
        <w:rPr>
          <w:rFonts w:ascii="宋体" w:eastAsia="宋体" w:hAnsi="宋体"/>
          <w:sz w:val="24"/>
          <w:szCs w:val="24"/>
        </w:rPr>
      </w:pPr>
    </w:p>
    <w:p w:rsidR="00736010" w:rsidRPr="00093737" w:rsidRDefault="003B785D" w:rsidP="0060169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</w:t>
      </w:r>
      <w:r w:rsidR="0060169F">
        <w:rPr>
          <w:rFonts w:ascii="宋体" w:eastAsia="宋体" w:hAnsi="宋体" w:hint="eastAsia"/>
          <w:sz w:val="24"/>
          <w:szCs w:val="24"/>
        </w:rPr>
        <w:t>：</w:t>
      </w:r>
      <w:r w:rsidR="00736010" w:rsidRPr="00093737">
        <w:rPr>
          <w:rFonts w:ascii="宋体" w:eastAsia="宋体" w:hAnsi="宋体" w:hint="eastAsia"/>
          <w:sz w:val="24"/>
          <w:szCs w:val="24"/>
        </w:rPr>
        <w:t>①4项</w:t>
      </w:r>
      <w:r w:rsidR="00736010" w:rsidRPr="00093737">
        <w:rPr>
          <w:rFonts w:ascii="宋体" w:eastAsia="宋体" w:hAnsi="宋体"/>
          <w:sz w:val="24"/>
          <w:szCs w:val="24"/>
        </w:rPr>
        <w:t>评价内容中“</w:t>
      </w:r>
      <w:r w:rsidR="00736010" w:rsidRPr="00093737">
        <w:rPr>
          <w:rFonts w:ascii="宋体" w:eastAsia="宋体" w:hAnsi="宋体" w:hint="eastAsia"/>
          <w:sz w:val="24"/>
          <w:szCs w:val="24"/>
        </w:rPr>
        <w:t>资产</w:t>
      </w:r>
      <w:r w:rsidR="00736010" w:rsidRPr="00093737">
        <w:rPr>
          <w:rFonts w:ascii="宋体" w:eastAsia="宋体" w:hAnsi="宋体"/>
          <w:sz w:val="24"/>
          <w:szCs w:val="24"/>
        </w:rPr>
        <w:t>账、物</w:t>
      </w:r>
      <w:r w:rsidR="00736010" w:rsidRPr="00093737">
        <w:rPr>
          <w:rFonts w:ascii="宋体" w:eastAsia="宋体" w:hAnsi="宋体" w:hint="eastAsia"/>
          <w:sz w:val="24"/>
          <w:szCs w:val="24"/>
        </w:rPr>
        <w:t>的</w:t>
      </w:r>
      <w:r w:rsidR="00736010" w:rsidRPr="00093737">
        <w:rPr>
          <w:rFonts w:ascii="宋体" w:eastAsia="宋体" w:hAnsi="宋体"/>
          <w:sz w:val="24"/>
          <w:szCs w:val="24"/>
        </w:rPr>
        <w:t>一致性”</w:t>
      </w:r>
      <w:r w:rsidR="00736010" w:rsidRPr="00093737">
        <w:rPr>
          <w:rFonts w:ascii="宋体" w:eastAsia="宋体" w:hAnsi="宋体" w:hint="eastAsia"/>
          <w:sz w:val="24"/>
          <w:szCs w:val="24"/>
        </w:rPr>
        <w:t>占比5</w:t>
      </w:r>
      <w:r w:rsidR="00E7106E">
        <w:rPr>
          <w:rFonts w:ascii="宋体" w:eastAsia="宋体" w:hAnsi="宋体"/>
          <w:sz w:val="24"/>
          <w:szCs w:val="24"/>
        </w:rPr>
        <w:t>0</w:t>
      </w:r>
      <w:r w:rsidR="00736010" w:rsidRPr="00093737">
        <w:rPr>
          <w:rFonts w:ascii="宋体" w:eastAsia="宋体" w:hAnsi="宋体"/>
          <w:sz w:val="24"/>
          <w:szCs w:val="24"/>
        </w:rPr>
        <w:t>%；</w:t>
      </w:r>
      <w:r w:rsidR="001D61C6">
        <w:rPr>
          <w:rFonts w:ascii="宋体" w:eastAsia="宋体" w:hAnsi="宋体" w:hint="eastAsia"/>
          <w:sz w:val="24"/>
          <w:szCs w:val="24"/>
        </w:rPr>
        <w:t>“对</w:t>
      </w:r>
      <w:r w:rsidR="001D61C6">
        <w:rPr>
          <w:rFonts w:ascii="宋体" w:eastAsia="宋体" w:hAnsi="宋体"/>
          <w:sz w:val="24"/>
          <w:szCs w:val="24"/>
        </w:rPr>
        <w:t>清查工作的重视程度</w:t>
      </w:r>
      <w:r w:rsidR="001D61C6">
        <w:rPr>
          <w:rFonts w:ascii="宋体" w:eastAsia="宋体" w:hAnsi="宋体" w:hint="eastAsia"/>
          <w:sz w:val="24"/>
          <w:szCs w:val="24"/>
        </w:rPr>
        <w:t>”占比10</w:t>
      </w:r>
      <w:r w:rsidR="001D61C6">
        <w:rPr>
          <w:rFonts w:ascii="宋体" w:eastAsia="宋体" w:hAnsi="宋体"/>
          <w:sz w:val="24"/>
          <w:szCs w:val="24"/>
        </w:rPr>
        <w:t>%；</w:t>
      </w:r>
      <w:r w:rsidR="00736010" w:rsidRPr="00093737">
        <w:rPr>
          <w:rFonts w:ascii="宋体" w:eastAsia="宋体" w:hAnsi="宋体"/>
          <w:sz w:val="24"/>
          <w:szCs w:val="24"/>
        </w:rPr>
        <w:t>其余</w:t>
      </w:r>
      <w:r w:rsidR="001D61C6">
        <w:rPr>
          <w:rFonts w:ascii="宋体" w:eastAsia="宋体" w:hAnsi="宋体"/>
          <w:sz w:val="24"/>
          <w:szCs w:val="24"/>
        </w:rPr>
        <w:t>2</w:t>
      </w:r>
      <w:r w:rsidR="00736010" w:rsidRPr="00093737">
        <w:rPr>
          <w:rFonts w:ascii="宋体" w:eastAsia="宋体" w:hAnsi="宋体" w:hint="eastAsia"/>
          <w:sz w:val="24"/>
          <w:szCs w:val="24"/>
        </w:rPr>
        <w:t>项</w:t>
      </w:r>
      <w:r w:rsidR="00736010" w:rsidRPr="00093737">
        <w:rPr>
          <w:rFonts w:ascii="宋体" w:eastAsia="宋体" w:hAnsi="宋体"/>
          <w:sz w:val="24"/>
          <w:szCs w:val="24"/>
        </w:rPr>
        <w:t>各占比</w:t>
      </w:r>
      <w:r w:rsidR="001D61C6">
        <w:rPr>
          <w:rFonts w:ascii="宋体" w:eastAsia="宋体" w:hAnsi="宋体"/>
          <w:sz w:val="24"/>
          <w:szCs w:val="24"/>
        </w:rPr>
        <w:t>20</w:t>
      </w:r>
      <w:r w:rsidR="00736010" w:rsidRPr="00093737">
        <w:rPr>
          <w:rFonts w:ascii="宋体" w:eastAsia="宋体" w:hAnsi="宋体"/>
          <w:sz w:val="24"/>
          <w:szCs w:val="24"/>
        </w:rPr>
        <w:t>%；</w:t>
      </w:r>
    </w:p>
    <w:p w:rsidR="001E67F7" w:rsidRPr="00093737" w:rsidRDefault="00736010" w:rsidP="0060169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93737">
        <w:rPr>
          <w:rFonts w:ascii="宋体" w:eastAsia="宋体" w:hAnsi="宋体"/>
          <w:sz w:val="24"/>
          <w:szCs w:val="24"/>
        </w:rPr>
        <w:t>②</w:t>
      </w:r>
      <w:r w:rsidRPr="00093737">
        <w:rPr>
          <w:rFonts w:ascii="宋体" w:eastAsia="宋体" w:hAnsi="宋体" w:hint="eastAsia"/>
          <w:sz w:val="24"/>
          <w:szCs w:val="24"/>
        </w:rPr>
        <w:t>5个</w:t>
      </w:r>
      <w:r w:rsidRPr="00093737">
        <w:rPr>
          <w:rFonts w:ascii="宋体" w:eastAsia="宋体" w:hAnsi="宋体"/>
          <w:sz w:val="24"/>
          <w:szCs w:val="24"/>
        </w:rPr>
        <w:t>评价标准</w:t>
      </w:r>
      <w:r w:rsidRPr="00093737">
        <w:rPr>
          <w:rFonts w:ascii="宋体" w:eastAsia="宋体" w:hAnsi="宋体" w:hint="eastAsia"/>
          <w:sz w:val="24"/>
          <w:szCs w:val="24"/>
        </w:rPr>
        <w:t>依次</w:t>
      </w:r>
      <w:r w:rsidRPr="00093737">
        <w:rPr>
          <w:rFonts w:ascii="宋体" w:eastAsia="宋体" w:hAnsi="宋体"/>
          <w:sz w:val="24"/>
          <w:szCs w:val="24"/>
        </w:rPr>
        <w:t>按</w:t>
      </w:r>
      <w:r w:rsidRPr="00093737">
        <w:rPr>
          <w:rFonts w:ascii="宋体" w:eastAsia="宋体" w:hAnsi="宋体" w:hint="eastAsia"/>
          <w:sz w:val="24"/>
          <w:szCs w:val="24"/>
        </w:rPr>
        <w:t>1</w:t>
      </w:r>
      <w:r w:rsidRPr="00093737">
        <w:rPr>
          <w:rFonts w:ascii="宋体" w:eastAsia="宋体" w:hAnsi="宋体"/>
          <w:sz w:val="24"/>
          <w:szCs w:val="24"/>
        </w:rPr>
        <w:t>-5</w:t>
      </w:r>
      <w:r w:rsidRPr="00093737">
        <w:rPr>
          <w:rFonts w:ascii="宋体" w:eastAsia="宋体" w:hAnsi="宋体" w:hint="eastAsia"/>
          <w:sz w:val="24"/>
          <w:szCs w:val="24"/>
        </w:rPr>
        <w:t>分</w:t>
      </w:r>
      <w:r w:rsidRPr="00093737">
        <w:rPr>
          <w:rFonts w:ascii="宋体" w:eastAsia="宋体" w:hAnsi="宋体"/>
          <w:sz w:val="24"/>
          <w:szCs w:val="24"/>
        </w:rPr>
        <w:t>计算,“</w:t>
      </w:r>
      <w:r w:rsidRPr="00093737">
        <w:rPr>
          <w:rFonts w:ascii="宋体" w:eastAsia="宋体" w:hAnsi="宋体" w:hint="eastAsia"/>
          <w:sz w:val="24"/>
          <w:szCs w:val="24"/>
        </w:rPr>
        <w:t>差</w:t>
      </w:r>
      <w:r w:rsidRPr="00093737">
        <w:rPr>
          <w:rFonts w:ascii="宋体" w:eastAsia="宋体" w:hAnsi="宋体"/>
          <w:sz w:val="24"/>
          <w:szCs w:val="24"/>
        </w:rPr>
        <w:t>”</w:t>
      </w:r>
      <w:r w:rsidRPr="00093737">
        <w:rPr>
          <w:rFonts w:ascii="宋体" w:eastAsia="宋体" w:hAnsi="宋体" w:hint="eastAsia"/>
          <w:sz w:val="24"/>
          <w:szCs w:val="24"/>
        </w:rPr>
        <w:t>为1分</w:t>
      </w:r>
      <w:r w:rsidRPr="00093737">
        <w:rPr>
          <w:rFonts w:ascii="宋体" w:eastAsia="宋体" w:hAnsi="宋体"/>
          <w:sz w:val="24"/>
          <w:szCs w:val="24"/>
        </w:rPr>
        <w:t>，</w:t>
      </w:r>
      <w:r w:rsidRPr="00093737">
        <w:rPr>
          <w:rFonts w:ascii="宋体" w:eastAsia="宋体" w:hAnsi="宋体" w:hint="eastAsia"/>
          <w:sz w:val="24"/>
          <w:szCs w:val="24"/>
        </w:rPr>
        <w:t>“优秀”为5分。</w:t>
      </w:r>
    </w:p>
    <w:p w:rsidR="00736010" w:rsidRPr="00093737" w:rsidRDefault="00736010" w:rsidP="0060169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93737">
        <w:rPr>
          <w:rFonts w:ascii="宋体" w:eastAsia="宋体" w:hAnsi="宋体" w:hint="eastAsia"/>
          <w:sz w:val="24"/>
          <w:szCs w:val="24"/>
        </w:rPr>
        <w:t>③</w:t>
      </w:r>
      <w:r w:rsidRPr="00093737">
        <w:rPr>
          <w:rFonts w:ascii="宋体" w:eastAsia="宋体" w:hAnsi="宋体"/>
          <w:sz w:val="24"/>
          <w:szCs w:val="24"/>
        </w:rPr>
        <w:t>各单位资产</w:t>
      </w:r>
      <w:r w:rsidRPr="00093737">
        <w:rPr>
          <w:rFonts w:ascii="宋体" w:eastAsia="宋体" w:hAnsi="宋体" w:hint="eastAsia"/>
          <w:sz w:val="24"/>
          <w:szCs w:val="24"/>
        </w:rPr>
        <w:t>清查</w:t>
      </w:r>
      <w:r w:rsidRPr="00093737">
        <w:rPr>
          <w:rFonts w:ascii="宋体" w:eastAsia="宋体" w:hAnsi="宋体"/>
          <w:sz w:val="24"/>
          <w:szCs w:val="24"/>
        </w:rPr>
        <w:t>情况</w:t>
      </w:r>
      <w:r w:rsidRPr="00093737">
        <w:rPr>
          <w:rFonts w:ascii="宋体" w:eastAsia="宋体" w:hAnsi="宋体" w:hint="eastAsia"/>
          <w:sz w:val="24"/>
          <w:szCs w:val="24"/>
        </w:rPr>
        <w:t>综合</w:t>
      </w:r>
      <w:r w:rsidRPr="00093737">
        <w:rPr>
          <w:rFonts w:ascii="宋体" w:eastAsia="宋体" w:hAnsi="宋体"/>
          <w:sz w:val="24"/>
          <w:szCs w:val="24"/>
        </w:rPr>
        <w:t>得分</w:t>
      </w:r>
      <w:r w:rsidRPr="00093737">
        <w:rPr>
          <w:rFonts w:ascii="宋体" w:eastAsia="宋体" w:hAnsi="宋体" w:hint="eastAsia"/>
          <w:sz w:val="24"/>
          <w:szCs w:val="24"/>
        </w:rPr>
        <w:t>等于</w:t>
      </w:r>
      <w:r w:rsidRPr="00093737">
        <w:rPr>
          <w:rFonts w:ascii="宋体" w:eastAsia="宋体" w:hAnsi="宋体"/>
          <w:sz w:val="24"/>
          <w:szCs w:val="24"/>
        </w:rPr>
        <w:t>各项评价</w:t>
      </w:r>
      <w:r w:rsidRPr="00093737">
        <w:rPr>
          <w:rFonts w:ascii="宋体" w:eastAsia="宋体" w:hAnsi="宋体" w:hint="eastAsia"/>
          <w:sz w:val="24"/>
          <w:szCs w:val="24"/>
        </w:rPr>
        <w:t>内容</w:t>
      </w:r>
      <w:r w:rsidRPr="00093737">
        <w:rPr>
          <w:rFonts w:ascii="宋体" w:eastAsia="宋体" w:hAnsi="宋体"/>
          <w:sz w:val="24"/>
          <w:szCs w:val="24"/>
        </w:rPr>
        <w:t>分值乘以该项占比的和。</w:t>
      </w:r>
    </w:p>
    <w:sectPr w:rsidR="00736010" w:rsidRPr="00093737" w:rsidSect="0074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05" w:rsidRDefault="00496B05" w:rsidP="009F3F2C">
      <w:r>
        <w:separator/>
      </w:r>
    </w:p>
  </w:endnote>
  <w:endnote w:type="continuationSeparator" w:id="0">
    <w:p w:rsidR="00496B05" w:rsidRDefault="00496B05" w:rsidP="009F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05" w:rsidRDefault="00496B05" w:rsidP="009F3F2C">
      <w:r>
        <w:separator/>
      </w:r>
    </w:p>
  </w:footnote>
  <w:footnote w:type="continuationSeparator" w:id="0">
    <w:p w:rsidR="00496B05" w:rsidRDefault="00496B05" w:rsidP="009F3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F0C"/>
    <w:rsid w:val="00033B46"/>
    <w:rsid w:val="000413A3"/>
    <w:rsid w:val="000571C5"/>
    <w:rsid w:val="0007461E"/>
    <w:rsid w:val="00093737"/>
    <w:rsid w:val="000C1E19"/>
    <w:rsid w:val="00122AB0"/>
    <w:rsid w:val="00135A73"/>
    <w:rsid w:val="00136E6A"/>
    <w:rsid w:val="00153A13"/>
    <w:rsid w:val="0017426B"/>
    <w:rsid w:val="00191B0D"/>
    <w:rsid w:val="001932D7"/>
    <w:rsid w:val="001A3171"/>
    <w:rsid w:val="001D61C6"/>
    <w:rsid w:val="001E67F7"/>
    <w:rsid w:val="001F42C5"/>
    <w:rsid w:val="001F7B7F"/>
    <w:rsid w:val="00200AF1"/>
    <w:rsid w:val="00214A8B"/>
    <w:rsid w:val="0022529A"/>
    <w:rsid w:val="00227326"/>
    <w:rsid w:val="00242589"/>
    <w:rsid w:val="002850C0"/>
    <w:rsid w:val="00286D19"/>
    <w:rsid w:val="002A1475"/>
    <w:rsid w:val="002A2A13"/>
    <w:rsid w:val="002D1B3F"/>
    <w:rsid w:val="002F4D25"/>
    <w:rsid w:val="002F719D"/>
    <w:rsid w:val="00315E88"/>
    <w:rsid w:val="00353F7B"/>
    <w:rsid w:val="00367927"/>
    <w:rsid w:val="003708F9"/>
    <w:rsid w:val="00386FBF"/>
    <w:rsid w:val="00397DBE"/>
    <w:rsid w:val="003B785D"/>
    <w:rsid w:val="003C1E36"/>
    <w:rsid w:val="003C2EE7"/>
    <w:rsid w:val="003C4DC9"/>
    <w:rsid w:val="003D4753"/>
    <w:rsid w:val="003E392A"/>
    <w:rsid w:val="00403381"/>
    <w:rsid w:val="00413186"/>
    <w:rsid w:val="00425416"/>
    <w:rsid w:val="0045099C"/>
    <w:rsid w:val="00473DD6"/>
    <w:rsid w:val="00475F0A"/>
    <w:rsid w:val="00496B05"/>
    <w:rsid w:val="004976F8"/>
    <w:rsid w:val="004A483E"/>
    <w:rsid w:val="004A5DEF"/>
    <w:rsid w:val="004B373F"/>
    <w:rsid w:val="004E54D8"/>
    <w:rsid w:val="004F26B3"/>
    <w:rsid w:val="00507A96"/>
    <w:rsid w:val="00510CE6"/>
    <w:rsid w:val="00533A71"/>
    <w:rsid w:val="00551D80"/>
    <w:rsid w:val="00562984"/>
    <w:rsid w:val="00564DEB"/>
    <w:rsid w:val="005710AA"/>
    <w:rsid w:val="00594161"/>
    <w:rsid w:val="005D224F"/>
    <w:rsid w:val="005E0284"/>
    <w:rsid w:val="0060169F"/>
    <w:rsid w:val="00611AC6"/>
    <w:rsid w:val="00613E8C"/>
    <w:rsid w:val="006317F6"/>
    <w:rsid w:val="00645CC2"/>
    <w:rsid w:val="00695126"/>
    <w:rsid w:val="006A7AD9"/>
    <w:rsid w:val="006C1D31"/>
    <w:rsid w:val="006D48EF"/>
    <w:rsid w:val="006D7BF2"/>
    <w:rsid w:val="006F4A61"/>
    <w:rsid w:val="0070130F"/>
    <w:rsid w:val="00703928"/>
    <w:rsid w:val="007045A6"/>
    <w:rsid w:val="00707DDD"/>
    <w:rsid w:val="00736010"/>
    <w:rsid w:val="007360D3"/>
    <w:rsid w:val="007436C5"/>
    <w:rsid w:val="00754C95"/>
    <w:rsid w:val="0075545C"/>
    <w:rsid w:val="00762F62"/>
    <w:rsid w:val="007865F0"/>
    <w:rsid w:val="007B595E"/>
    <w:rsid w:val="007D0F7C"/>
    <w:rsid w:val="007F7791"/>
    <w:rsid w:val="00803B48"/>
    <w:rsid w:val="0082667F"/>
    <w:rsid w:val="00830C1D"/>
    <w:rsid w:val="008510F9"/>
    <w:rsid w:val="008652D4"/>
    <w:rsid w:val="00884F77"/>
    <w:rsid w:val="009066AB"/>
    <w:rsid w:val="00954D50"/>
    <w:rsid w:val="009A4CBE"/>
    <w:rsid w:val="009B038C"/>
    <w:rsid w:val="009F3F2C"/>
    <w:rsid w:val="00A0164D"/>
    <w:rsid w:val="00A35A97"/>
    <w:rsid w:val="00A466F0"/>
    <w:rsid w:val="00A50E1B"/>
    <w:rsid w:val="00A52512"/>
    <w:rsid w:val="00A65554"/>
    <w:rsid w:val="00A80000"/>
    <w:rsid w:val="00A846B6"/>
    <w:rsid w:val="00AA3E3A"/>
    <w:rsid w:val="00AA5EAA"/>
    <w:rsid w:val="00AB164B"/>
    <w:rsid w:val="00B314D9"/>
    <w:rsid w:val="00B4424B"/>
    <w:rsid w:val="00BB21BF"/>
    <w:rsid w:val="00BC5582"/>
    <w:rsid w:val="00BE2DD6"/>
    <w:rsid w:val="00BE6CE8"/>
    <w:rsid w:val="00BF068B"/>
    <w:rsid w:val="00BF3C71"/>
    <w:rsid w:val="00C04347"/>
    <w:rsid w:val="00C065D7"/>
    <w:rsid w:val="00C20F0C"/>
    <w:rsid w:val="00C45A8B"/>
    <w:rsid w:val="00C955A4"/>
    <w:rsid w:val="00CA4D67"/>
    <w:rsid w:val="00CC6BB7"/>
    <w:rsid w:val="00CD4AC2"/>
    <w:rsid w:val="00D114FE"/>
    <w:rsid w:val="00D911DE"/>
    <w:rsid w:val="00DC22CE"/>
    <w:rsid w:val="00E15C87"/>
    <w:rsid w:val="00E212CA"/>
    <w:rsid w:val="00E3427F"/>
    <w:rsid w:val="00E42F8D"/>
    <w:rsid w:val="00E7106E"/>
    <w:rsid w:val="00E94CF9"/>
    <w:rsid w:val="00EA7F36"/>
    <w:rsid w:val="00EA7F84"/>
    <w:rsid w:val="00EB4B1F"/>
    <w:rsid w:val="00EB68B6"/>
    <w:rsid w:val="00ED1E0D"/>
    <w:rsid w:val="00EE4400"/>
    <w:rsid w:val="00F039EC"/>
    <w:rsid w:val="00F36565"/>
    <w:rsid w:val="00F4092E"/>
    <w:rsid w:val="00F505C0"/>
    <w:rsid w:val="00F54FC1"/>
    <w:rsid w:val="00F57FF5"/>
    <w:rsid w:val="00F645EF"/>
    <w:rsid w:val="00F76399"/>
    <w:rsid w:val="00FC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25700"/>
  <w15:docId w15:val="{50086309-5BA3-46AD-BA53-98CEE292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3F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3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3F2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A7AD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A7AD9"/>
    <w:rPr>
      <w:sz w:val="18"/>
      <w:szCs w:val="18"/>
    </w:rPr>
  </w:style>
  <w:style w:type="character" w:styleId="aa">
    <w:name w:val="Hyperlink"/>
    <w:basedOn w:val="a0"/>
    <w:uiPriority w:val="99"/>
    <w:unhideWhenUsed/>
    <w:rsid w:val="00551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</dc:creator>
  <cp:keywords/>
  <dc:description/>
  <cp:lastModifiedBy>jiadanhong@outlook.com</cp:lastModifiedBy>
  <cp:revision>81</cp:revision>
  <cp:lastPrinted>2017-11-17T04:25:00Z</cp:lastPrinted>
  <dcterms:created xsi:type="dcterms:W3CDTF">2017-11-13T00:51:00Z</dcterms:created>
  <dcterms:modified xsi:type="dcterms:W3CDTF">2018-11-19T03:15:00Z</dcterms:modified>
</cp:coreProperties>
</file>