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3AE40" w14:textId="0F1504DE" w:rsidR="0032446F" w:rsidRDefault="00A97EF2" w:rsidP="0032446F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</w:t>
      </w:r>
      <w:r w:rsidR="0032446F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                         </w:t>
      </w: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                 </w:t>
      </w:r>
      <w:r w:rsidR="0032446F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  </w:t>
      </w:r>
      <w:r w:rsidR="0032446F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32446F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32446F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32446F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32446F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5E6571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r w:rsidR="0032446F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32446F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6440B061" w14:textId="77777777" w:rsidR="0032446F" w:rsidRPr="00483574" w:rsidRDefault="0032446F" w:rsidP="0032446F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2E5B4E7E" w14:textId="50B30EFE" w:rsidR="008C5985" w:rsidRPr="008C5985" w:rsidRDefault="0032446F" w:rsidP="0032446F">
      <w:pPr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</w:t>
      </w:r>
      <w:r w:rsidR="004D3EF6">
        <w:rPr>
          <w:rFonts w:ascii="方正小标宋简体" w:eastAsia="方正小标宋简体" w:hint="eastAsia"/>
          <w:sz w:val="36"/>
          <w:szCs w:val="36"/>
        </w:rPr>
        <w:t xml:space="preserve"> </w:t>
      </w:r>
      <w:r w:rsidR="00A32F71">
        <w:rPr>
          <w:rFonts w:ascii="方正小标宋简体" w:eastAsia="方正小标宋简体" w:hint="eastAsia"/>
          <w:sz w:val="28"/>
          <w:szCs w:val="28"/>
        </w:rPr>
        <w:t>资产</w:t>
      </w:r>
      <w:r w:rsidR="000B4132">
        <w:rPr>
          <w:rFonts w:ascii="方正小标宋简体" w:eastAsia="方正小标宋简体" w:hint="eastAsia"/>
          <w:sz w:val="28"/>
          <w:szCs w:val="28"/>
        </w:rPr>
        <w:t>管理</w:t>
      </w:r>
      <w:r w:rsidR="00926C7E">
        <w:rPr>
          <w:rFonts w:ascii="方正小标宋简体" w:eastAsia="方正小标宋简体" w:hint="eastAsia"/>
          <w:sz w:val="28"/>
          <w:szCs w:val="28"/>
        </w:rPr>
        <w:t>处</w:t>
      </w:r>
      <w:r>
        <w:rPr>
          <w:rFonts w:ascii="方正小标宋简体" w:eastAsia="方正小标宋简体" w:hint="eastAsia"/>
          <w:sz w:val="28"/>
          <w:szCs w:val="28"/>
        </w:rPr>
        <w:t>（2</w:t>
      </w:r>
      <w:r w:rsidR="00F41194">
        <w:rPr>
          <w:rFonts w:ascii="方正小标宋简体" w:eastAsia="方正小标宋简体" w:hint="eastAsia"/>
          <w:sz w:val="28"/>
          <w:szCs w:val="28"/>
        </w:rPr>
        <w:t>个具体项目</w:t>
      </w:r>
      <w:r w:rsidR="000B4132">
        <w:rPr>
          <w:rFonts w:ascii="方正小标宋简体" w:eastAsia="方正小标宋简体" w:hint="eastAsia"/>
          <w:sz w:val="28"/>
          <w:szCs w:val="28"/>
        </w:rPr>
        <w:t>、</w:t>
      </w:r>
      <w:r w:rsidR="00BA460C">
        <w:rPr>
          <w:rFonts w:ascii="方正小标宋简体" w:eastAsia="方正小标宋简体" w:hint="eastAsia"/>
          <w:sz w:val="28"/>
          <w:szCs w:val="28"/>
        </w:rPr>
        <w:t>5</w:t>
      </w:r>
      <w:r w:rsidR="000B4132">
        <w:rPr>
          <w:rFonts w:ascii="方正小标宋简体" w:eastAsia="方正小标宋简体" w:hint="eastAsia"/>
          <w:sz w:val="28"/>
          <w:szCs w:val="28"/>
        </w:rPr>
        <w:t>个绩效目标</w:t>
      </w:r>
      <w:r>
        <w:rPr>
          <w:rFonts w:ascii="方正小标宋简体" w:eastAsia="方正小标宋简体" w:hint="eastAsia"/>
          <w:sz w:val="28"/>
          <w:szCs w:val="28"/>
        </w:rPr>
        <w:t>）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253"/>
        <w:gridCol w:w="4404"/>
        <w:gridCol w:w="2125"/>
        <w:gridCol w:w="1798"/>
        <w:gridCol w:w="1293"/>
      </w:tblGrid>
      <w:tr w:rsidR="004D3EF6" w:rsidRPr="000B4132" w14:paraId="21B46796" w14:textId="77777777" w:rsidTr="0032446F">
        <w:trPr>
          <w:trHeight w:val="610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4D3EF6" w:rsidRPr="000B4132" w:rsidRDefault="004D3EF6" w:rsidP="000B41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B413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322E24E5" w:rsidR="004D3EF6" w:rsidRPr="000B4132" w:rsidRDefault="004D3EF6" w:rsidP="000B413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B4132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4D3EF6" w:rsidRPr="000B4132" w:rsidRDefault="004D3EF6" w:rsidP="000B4132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B4132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0E9B885C" w:rsidR="004D3EF6" w:rsidRPr="000B4132" w:rsidRDefault="004D3EF6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B4132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24324EF2" w:rsidR="004D3EF6" w:rsidRPr="000B4132" w:rsidRDefault="004D3EF6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B4132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5A39C1B1" w:rsidR="004D3EF6" w:rsidRPr="000B4132" w:rsidRDefault="004D3EF6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B4132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BA460C" w:rsidRPr="000B4132" w14:paraId="4A9C5194" w14:textId="77777777" w:rsidTr="00A260E8">
        <w:trPr>
          <w:trHeight w:val="610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798907" w14:textId="20C80EEA" w:rsidR="00BA460C" w:rsidRPr="00BA460C" w:rsidRDefault="00BA460C" w:rsidP="00BA460C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A460C">
              <w:rPr>
                <w:rFonts w:ascii="宋体" w:hAnsi="宋体" w:cs="Courier New"/>
              </w:rPr>
              <w:br w:type="page"/>
            </w:r>
            <w:r w:rsidRPr="00BA460C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</w:t>
            </w:r>
            <w:r w:rsidRPr="00BA460C">
              <w:rPr>
                <w:rFonts w:ascii="宋体" w:hAnsi="宋体" w:hint="eastAsia"/>
                <w:lang w:bidi="ar"/>
              </w:rPr>
              <w:t>D-</w:t>
            </w:r>
            <w:r w:rsidRPr="00BA460C">
              <w:rPr>
                <w:rFonts w:ascii="宋体" w:hAnsi="宋体"/>
                <w:lang w:bidi="ar"/>
              </w:rPr>
              <w:t>9</w:t>
            </w:r>
            <w:r w:rsidRPr="00BA460C">
              <w:rPr>
                <w:rFonts w:ascii="宋体" w:hAnsi="宋体" w:hint="eastAsia"/>
                <w:lang w:bidi="ar"/>
              </w:rPr>
              <w:t>资源建设与基建改</w:t>
            </w:r>
          </w:p>
        </w:tc>
        <w:tc>
          <w:tcPr>
            <w:tcW w:w="1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A8817" w14:textId="30C93620" w:rsidR="00BA460C" w:rsidRPr="00BA460C" w:rsidRDefault="00BA460C" w:rsidP="004D3EF6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BA460C">
              <w:rPr>
                <w:rFonts w:ascii="宋体" w:hAnsi="宋体" w:cs="宋体" w:hint="eastAsia"/>
              </w:rPr>
              <w:t>1.加强校园基础设施建设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36DD6" w14:textId="77777777" w:rsidR="00BA460C" w:rsidRPr="00BA460C" w:rsidRDefault="00BA460C" w:rsidP="00AF6B18">
            <w:pPr>
              <w:pStyle w:val="a8"/>
              <w:rPr>
                <w:rFonts w:eastAsia="宋体" w:hAnsi="宋体"/>
                <w:lang w:bidi="ar"/>
              </w:rPr>
            </w:pPr>
            <w:r w:rsidRPr="00BA460C">
              <w:rPr>
                <w:rFonts w:eastAsia="宋体" w:hAnsi="宋体" w:hint="eastAsia"/>
                <w:lang w:bidi="ar"/>
              </w:rPr>
              <w:t>①三期工程：11号学院楼上半年动工；整个项目结构封顶；</w:t>
            </w:r>
          </w:p>
          <w:p w14:paraId="6D93BD2F" w14:textId="62299B6F" w:rsidR="00BA460C" w:rsidRPr="00BA460C" w:rsidRDefault="00BA460C" w:rsidP="00AA7239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BA460C">
              <w:rPr>
                <w:rFonts w:ascii="宋体" w:hAnsi="宋体" w:hint="eastAsia"/>
                <w:lang w:bidi="ar"/>
              </w:rPr>
              <w:t>②四期工程：12号学院楼年内开工；春节前完成桩基工程施工。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A451" w14:textId="5C354A1E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0B4132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52A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8A6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A460C" w:rsidRPr="000B4132" w14:paraId="2BCABA14" w14:textId="77777777" w:rsidTr="00A260E8">
        <w:trPr>
          <w:trHeight w:val="610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44084C" w14:textId="77777777" w:rsidR="00BA460C" w:rsidRPr="00BA460C" w:rsidRDefault="00BA460C" w:rsidP="004D3EF6">
            <w:pPr>
              <w:widowControl/>
              <w:rPr>
                <w:rFonts w:ascii="宋体" w:hAnsi="宋体"/>
                <w:lang w:bidi="ar"/>
              </w:rPr>
            </w:pPr>
          </w:p>
        </w:tc>
        <w:tc>
          <w:tcPr>
            <w:tcW w:w="1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F2B5F" w14:textId="7259FCC7" w:rsidR="00BA460C" w:rsidRPr="00BA460C" w:rsidRDefault="00BA460C" w:rsidP="004D3EF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01768A" w14:textId="77777777" w:rsidR="00BA460C" w:rsidRDefault="00BA460C" w:rsidP="00AA7239">
            <w:pPr>
              <w:widowControl/>
              <w:jc w:val="left"/>
              <w:rPr>
                <w:rFonts w:ascii="宋体" w:hAnsi="宋体"/>
                <w:lang w:bidi="ar"/>
              </w:rPr>
            </w:pPr>
            <w:r w:rsidRPr="00BA460C">
              <w:rPr>
                <w:rFonts w:ascii="宋体" w:hAnsi="宋体" w:hint="eastAsia"/>
                <w:lang w:bidi="ar"/>
              </w:rPr>
              <w:t>③配备必要的软硬件设施，打造教学楼内“共享学习空间”。</w:t>
            </w:r>
          </w:p>
          <w:p w14:paraId="1C2F943C" w14:textId="7393867A" w:rsidR="001D005B" w:rsidRPr="00BA460C" w:rsidRDefault="001D005B" w:rsidP="00AA72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lang w:bidi="ar"/>
              </w:rPr>
              <w:t>（资产管理处、学生处）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8887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8EDD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9CBD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A460C" w:rsidRPr="000B4132" w14:paraId="48744C72" w14:textId="77777777" w:rsidTr="0032446F">
        <w:trPr>
          <w:trHeight w:val="610"/>
        </w:trPr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35E56" w14:textId="77777777" w:rsidR="00BA460C" w:rsidRPr="00BA460C" w:rsidRDefault="00BA460C" w:rsidP="004D3EF6">
            <w:pPr>
              <w:widowControl/>
              <w:rPr>
                <w:rFonts w:ascii="宋体" w:hAnsi="宋体"/>
                <w:lang w:bidi="ar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6EFE5" w14:textId="4C869CEB" w:rsidR="00BA460C" w:rsidRPr="00BA460C" w:rsidRDefault="00BA460C" w:rsidP="004D3EF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460C">
              <w:rPr>
                <w:rFonts w:ascii="宋体" w:hAnsi="宋体" w:hint="eastAsia"/>
                <w:lang w:bidi="ar"/>
              </w:rPr>
              <w:t>2.</w:t>
            </w:r>
            <w:r w:rsidRPr="00BA460C">
              <w:rPr>
                <w:rFonts w:ascii="宋体" w:hAnsi="宋体" w:cs="宋体" w:hint="eastAsia"/>
              </w:rPr>
              <w:t>完善学校固定资产使用效率评价机制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ECF84" w14:textId="77777777" w:rsidR="00BA460C" w:rsidRPr="00BA460C" w:rsidRDefault="00BA460C" w:rsidP="00AF6B18">
            <w:pPr>
              <w:pStyle w:val="a8"/>
              <w:rPr>
                <w:rFonts w:eastAsia="宋体" w:hAnsi="宋体" w:cs="宋体"/>
              </w:rPr>
            </w:pPr>
            <w:r w:rsidRPr="00BA460C">
              <w:rPr>
                <w:rFonts w:eastAsia="宋体" w:hAnsi="宋体" w:cs="宋体" w:hint="eastAsia"/>
              </w:rPr>
              <w:t>①修订完善学校固定资产使用效率评价方案；</w:t>
            </w:r>
          </w:p>
          <w:p w14:paraId="238DF830" w14:textId="614BC85A" w:rsidR="00BA460C" w:rsidRPr="00BA460C" w:rsidRDefault="00BA460C" w:rsidP="00AA72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A460C">
              <w:rPr>
                <w:rFonts w:ascii="宋体" w:hAnsi="宋体" w:cs="宋体" w:hint="eastAsia"/>
              </w:rPr>
              <w:t>②编制并发布学校2021年度固定资产使用效率分析报告。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14AB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A5AF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01F1" w14:textId="77777777" w:rsidR="00BA460C" w:rsidRPr="000B4132" w:rsidRDefault="00BA460C" w:rsidP="000B4132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08FAD416" w14:textId="72348D7F" w:rsidR="005E6571" w:rsidRDefault="005E6571" w:rsidP="00F1479A">
      <w:pPr>
        <w:spacing w:line="360" w:lineRule="auto"/>
      </w:pPr>
    </w:p>
    <w:p w14:paraId="6525289C" w14:textId="77777777" w:rsidR="005E6571" w:rsidRDefault="005E6571">
      <w:pPr>
        <w:widowControl/>
        <w:jc w:val="left"/>
      </w:pPr>
      <w:r>
        <w:br w:type="page"/>
      </w:r>
    </w:p>
    <w:p w14:paraId="4B190C75" w14:textId="7F5CEC5B" w:rsidR="005E6571" w:rsidRPr="00121B3E" w:rsidRDefault="005E6571" w:rsidP="005E6571">
      <w:pPr>
        <w:spacing w:afterLines="50" w:after="156"/>
        <w:jc w:val="center"/>
        <w:rPr>
          <w:rFonts w:ascii="宋体"/>
          <w:b/>
          <w:sz w:val="28"/>
          <w:szCs w:val="28"/>
        </w:rPr>
      </w:pPr>
      <w:r w:rsidRPr="00121B3E">
        <w:rPr>
          <w:rFonts w:ascii="宋体" w:hint="eastAsia"/>
          <w:b/>
          <w:sz w:val="28"/>
          <w:szCs w:val="28"/>
        </w:rPr>
        <w:lastRenderedPageBreak/>
        <w:t>2020年度管理评审输出项</w:t>
      </w:r>
      <w:r>
        <w:rPr>
          <w:rFonts w:ascii="宋体" w:hint="eastAsia"/>
          <w:b/>
          <w:sz w:val="28"/>
          <w:szCs w:val="28"/>
        </w:rPr>
        <w:t xml:space="preserve"> 资产</w:t>
      </w:r>
      <w:r>
        <w:rPr>
          <w:rFonts w:ascii="宋体"/>
          <w:b/>
          <w:sz w:val="28"/>
          <w:szCs w:val="28"/>
        </w:rPr>
        <w:t>管理</w:t>
      </w:r>
      <w:r w:rsidRPr="00121B3E">
        <w:rPr>
          <w:rFonts w:ascii="宋体" w:hint="eastAsia"/>
          <w:b/>
          <w:sz w:val="28"/>
          <w:szCs w:val="28"/>
        </w:rPr>
        <w:t>处</w:t>
      </w:r>
      <w:r>
        <w:rPr>
          <w:rFonts w:ascii="宋体" w:hint="eastAsia"/>
          <w:b/>
          <w:sz w:val="28"/>
          <w:szCs w:val="28"/>
        </w:rPr>
        <w:t xml:space="preserve"> </w:t>
      </w:r>
      <w:r w:rsidRPr="00121B3E">
        <w:rPr>
          <w:rFonts w:ascii="宋体" w:hint="eastAsia"/>
          <w:b/>
          <w:sz w:val="28"/>
          <w:szCs w:val="28"/>
        </w:rPr>
        <w:t>牵头负责项目进展情况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8679"/>
      </w:tblGrid>
      <w:tr w:rsidR="005E6571" w:rsidRPr="001F749D" w14:paraId="0992D503" w14:textId="77777777" w:rsidTr="00082B2C">
        <w:trPr>
          <w:trHeight w:val="782"/>
        </w:trPr>
        <w:tc>
          <w:tcPr>
            <w:tcW w:w="5495" w:type="dxa"/>
            <w:vAlign w:val="center"/>
          </w:tcPr>
          <w:p w14:paraId="1AFFCE15" w14:textId="77777777" w:rsidR="005E6571" w:rsidRPr="00121B3E" w:rsidRDefault="005E6571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8679" w:type="dxa"/>
            <w:vAlign w:val="center"/>
          </w:tcPr>
          <w:p w14:paraId="6291AC7B" w14:textId="77777777" w:rsidR="005E6571" w:rsidRPr="00121B3E" w:rsidRDefault="005E6571" w:rsidP="00082B2C">
            <w:pPr>
              <w:jc w:val="center"/>
              <w:rPr>
                <w:rFonts w:ascii="宋体"/>
                <w:b/>
                <w:szCs w:val="21"/>
              </w:rPr>
            </w:pPr>
            <w:r w:rsidRPr="00121B3E">
              <w:rPr>
                <w:rFonts w:ascii="宋体" w:hint="eastAsia"/>
                <w:b/>
                <w:szCs w:val="21"/>
              </w:rPr>
              <w:t>进展情况</w:t>
            </w:r>
          </w:p>
        </w:tc>
      </w:tr>
      <w:tr w:rsidR="005E6571" w:rsidRPr="001F749D" w14:paraId="479AAED3" w14:textId="77777777" w:rsidTr="00082B2C">
        <w:trPr>
          <w:trHeight w:val="1701"/>
        </w:trPr>
        <w:tc>
          <w:tcPr>
            <w:tcW w:w="5495" w:type="dxa"/>
            <w:vAlign w:val="center"/>
          </w:tcPr>
          <w:p w14:paraId="61027DE6" w14:textId="4CE2C03F" w:rsidR="005E6571" w:rsidRPr="001F749D" w:rsidRDefault="001F0FC5" w:rsidP="00082B2C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1.</w:t>
            </w:r>
            <w:r>
              <w:rPr>
                <w:rFonts w:ascii="宋体" w:hint="eastAsia"/>
                <w:szCs w:val="21"/>
              </w:rPr>
              <w:t>进一步完善采购合同的管理规范性建设</w:t>
            </w:r>
          </w:p>
        </w:tc>
        <w:tc>
          <w:tcPr>
            <w:tcW w:w="8679" w:type="dxa"/>
            <w:vAlign w:val="center"/>
          </w:tcPr>
          <w:p w14:paraId="37A4C808" w14:textId="77777777" w:rsidR="005E6571" w:rsidRPr="001F749D" w:rsidRDefault="005E6571" w:rsidP="00082B2C">
            <w:pPr>
              <w:rPr>
                <w:rFonts w:ascii="宋体"/>
                <w:szCs w:val="21"/>
              </w:rPr>
            </w:pPr>
          </w:p>
        </w:tc>
      </w:tr>
    </w:tbl>
    <w:p w14:paraId="2818417C" w14:textId="77777777" w:rsidR="005E6571" w:rsidRPr="001F749D" w:rsidRDefault="005E6571" w:rsidP="005E6571">
      <w:pPr>
        <w:rPr>
          <w:rFonts w:ascii="宋体"/>
          <w:sz w:val="24"/>
          <w:szCs w:val="24"/>
        </w:rPr>
      </w:pPr>
      <w:bookmarkStart w:id="0" w:name="_GoBack"/>
      <w:bookmarkEnd w:id="0"/>
    </w:p>
    <w:p w14:paraId="066BD770" w14:textId="77777777" w:rsidR="005479BF" w:rsidRPr="005E6571" w:rsidRDefault="005479BF" w:rsidP="00F1479A">
      <w:pPr>
        <w:spacing w:line="360" w:lineRule="auto"/>
      </w:pPr>
    </w:p>
    <w:sectPr w:rsidR="005479BF" w:rsidRPr="005E6571" w:rsidSect="0039595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EE677" w14:textId="77777777" w:rsidR="00502C40" w:rsidRDefault="00502C40" w:rsidP="0039595C">
      <w:r>
        <w:separator/>
      </w:r>
    </w:p>
  </w:endnote>
  <w:endnote w:type="continuationSeparator" w:id="0">
    <w:p w14:paraId="42C6EE65" w14:textId="77777777" w:rsidR="00502C40" w:rsidRDefault="00502C40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19182"/>
      <w:docPartObj>
        <w:docPartGallery w:val="Page Numbers (Bottom of Page)"/>
        <w:docPartUnique/>
      </w:docPartObj>
    </w:sdtPr>
    <w:sdtEndPr/>
    <w:sdtContent>
      <w:p w14:paraId="3EC0579E" w14:textId="0501E557" w:rsidR="000B4132" w:rsidRDefault="000B41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FC5" w:rsidRPr="001F0FC5">
          <w:rPr>
            <w:noProof/>
            <w:lang w:val="zh-CN"/>
          </w:rPr>
          <w:t>1</w:t>
        </w:r>
        <w:r>
          <w:fldChar w:fldCharType="end"/>
        </w:r>
      </w:p>
    </w:sdtContent>
  </w:sdt>
  <w:p w14:paraId="2E88F449" w14:textId="77777777" w:rsidR="000B4132" w:rsidRDefault="000B4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F6E" w14:textId="77777777" w:rsidR="00502C40" w:rsidRDefault="00502C40" w:rsidP="0039595C">
      <w:r>
        <w:separator/>
      </w:r>
    </w:p>
  </w:footnote>
  <w:footnote w:type="continuationSeparator" w:id="0">
    <w:p w14:paraId="4E89B22E" w14:textId="77777777" w:rsidR="00502C40" w:rsidRDefault="00502C40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1F580C8"/>
    <w:multiLevelType w:val="singleLevel"/>
    <w:tmpl w:val="B1F580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08A57EB"/>
    <w:multiLevelType w:val="hybridMultilevel"/>
    <w:tmpl w:val="3F505B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1D7703"/>
    <w:multiLevelType w:val="hybridMultilevel"/>
    <w:tmpl w:val="E87A24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2F225A66"/>
    <w:multiLevelType w:val="hybridMultilevel"/>
    <w:tmpl w:val="6E04F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44356F90"/>
    <w:multiLevelType w:val="hybridMultilevel"/>
    <w:tmpl w:val="881C05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E81AD8"/>
    <w:multiLevelType w:val="hybridMultilevel"/>
    <w:tmpl w:val="F3907FEA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1"/>
  </w:num>
  <w:num w:numId="11">
    <w:abstractNumId w:val="15"/>
  </w:num>
  <w:num w:numId="12">
    <w:abstractNumId w:val="7"/>
  </w:num>
  <w:num w:numId="13">
    <w:abstractNumId w:val="14"/>
  </w:num>
  <w:num w:numId="14">
    <w:abstractNumId w:val="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257E3"/>
    <w:rsid w:val="000442F6"/>
    <w:rsid w:val="000639D9"/>
    <w:rsid w:val="0007663F"/>
    <w:rsid w:val="00082F86"/>
    <w:rsid w:val="000B4132"/>
    <w:rsid w:val="001C4D2F"/>
    <w:rsid w:val="001D005B"/>
    <w:rsid w:val="001D524F"/>
    <w:rsid w:val="001F0FC5"/>
    <w:rsid w:val="0032446F"/>
    <w:rsid w:val="00347D46"/>
    <w:rsid w:val="00371A9A"/>
    <w:rsid w:val="0039595C"/>
    <w:rsid w:val="00396F78"/>
    <w:rsid w:val="003B3D0B"/>
    <w:rsid w:val="00431F87"/>
    <w:rsid w:val="00451FEA"/>
    <w:rsid w:val="004D3EF6"/>
    <w:rsid w:val="004E38F3"/>
    <w:rsid w:val="004F2AFD"/>
    <w:rsid w:val="00502C40"/>
    <w:rsid w:val="005100AA"/>
    <w:rsid w:val="00511A95"/>
    <w:rsid w:val="005479BF"/>
    <w:rsid w:val="00560BB3"/>
    <w:rsid w:val="00577669"/>
    <w:rsid w:val="005E6571"/>
    <w:rsid w:val="005F000D"/>
    <w:rsid w:val="00616810"/>
    <w:rsid w:val="006A7D69"/>
    <w:rsid w:val="00740F40"/>
    <w:rsid w:val="007D26D9"/>
    <w:rsid w:val="007E68DF"/>
    <w:rsid w:val="00815E77"/>
    <w:rsid w:val="00830137"/>
    <w:rsid w:val="008670B7"/>
    <w:rsid w:val="00891F24"/>
    <w:rsid w:val="008A0452"/>
    <w:rsid w:val="008C5985"/>
    <w:rsid w:val="008F549D"/>
    <w:rsid w:val="00911DA4"/>
    <w:rsid w:val="00926C7E"/>
    <w:rsid w:val="0099514A"/>
    <w:rsid w:val="00A213E4"/>
    <w:rsid w:val="00A32F71"/>
    <w:rsid w:val="00A35702"/>
    <w:rsid w:val="00A4530D"/>
    <w:rsid w:val="00A97EF2"/>
    <w:rsid w:val="00AA7239"/>
    <w:rsid w:val="00B215FC"/>
    <w:rsid w:val="00BA460C"/>
    <w:rsid w:val="00C14DDB"/>
    <w:rsid w:val="00C22F0B"/>
    <w:rsid w:val="00C31D1D"/>
    <w:rsid w:val="00CA4D4C"/>
    <w:rsid w:val="00D03C84"/>
    <w:rsid w:val="00D749B2"/>
    <w:rsid w:val="00DE3338"/>
    <w:rsid w:val="00E23E97"/>
    <w:rsid w:val="00E27F30"/>
    <w:rsid w:val="00EB6401"/>
    <w:rsid w:val="00EE09FC"/>
    <w:rsid w:val="00F1479A"/>
    <w:rsid w:val="00F41194"/>
    <w:rsid w:val="00FC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430F16ED-5FF1-497E-ADE5-3FC66725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595C"/>
    <w:rPr>
      <w:sz w:val="18"/>
      <w:szCs w:val="18"/>
    </w:rPr>
  </w:style>
  <w:style w:type="paragraph" w:styleId="a7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1">
    <w:name w:val="纯文本 字符1"/>
    <w:link w:val="a8"/>
    <w:rsid w:val="000B4132"/>
    <w:rPr>
      <w:rFonts w:ascii="宋体" w:hAnsi="Courier New" w:cs="Courier New"/>
      <w:szCs w:val="21"/>
    </w:rPr>
  </w:style>
  <w:style w:type="paragraph" w:styleId="a8">
    <w:name w:val="Plain Text"/>
    <w:basedOn w:val="a"/>
    <w:link w:val="1"/>
    <w:qFormat/>
    <w:rsid w:val="000B4132"/>
    <w:rPr>
      <w:rFonts w:ascii="宋体" w:eastAsiaTheme="minorEastAsia" w:hAnsi="Courier New" w:cs="Courier New"/>
      <w:szCs w:val="21"/>
    </w:rPr>
  </w:style>
  <w:style w:type="character" w:customStyle="1" w:styleId="Char">
    <w:name w:val="纯文本 Char"/>
    <w:basedOn w:val="a0"/>
    <w:uiPriority w:val="99"/>
    <w:semiHidden/>
    <w:rsid w:val="000B4132"/>
    <w:rPr>
      <w:rFonts w:ascii="宋体" w:eastAsia="宋体" w:hAnsi="Courier New" w:cs="Courier New"/>
      <w:szCs w:val="21"/>
    </w:rPr>
  </w:style>
  <w:style w:type="character" w:customStyle="1" w:styleId="a9">
    <w:name w:val="纯文本 字符"/>
    <w:rsid w:val="00AA7239"/>
    <w:rPr>
      <w:rFonts w:ascii="宋体" w:hAnsi="Courier New" w:cs="Courier New"/>
      <w:kern w:val="2"/>
      <w:sz w:val="21"/>
      <w:szCs w:val="21"/>
    </w:rPr>
  </w:style>
  <w:style w:type="table" w:styleId="aa">
    <w:name w:val="Table Grid"/>
    <w:basedOn w:val="a1"/>
    <w:uiPriority w:val="39"/>
    <w:rsid w:val="005E6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5</cp:revision>
  <dcterms:created xsi:type="dcterms:W3CDTF">2021-06-01T05:36:00Z</dcterms:created>
  <dcterms:modified xsi:type="dcterms:W3CDTF">2021-09-08T02:22:00Z</dcterms:modified>
</cp:coreProperties>
</file>