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2AF79" w14:textId="18D8331E" w:rsidR="00CE5C85" w:rsidRDefault="00B527C1" w:rsidP="00CE5C85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                           </w:t>
      </w:r>
      <w:r w:rsidR="00CE5C85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                 </w:t>
      </w:r>
      <w:r w:rsidR="00CE5C85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CE5C85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CE5C85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CE5C85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CE5C85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BB4668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r w:rsidR="00CE5C85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</w:t>
      </w:r>
      <w:r w:rsidR="00CE5C85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7FAA7FCD" w14:textId="31C2EB2F" w:rsidR="00AF1A0C" w:rsidRPr="00483574" w:rsidRDefault="00AF1A0C" w:rsidP="00CE5C85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 w:rsidR="00CE5C85"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14:paraId="673694FF" w14:textId="46D75EE1" w:rsidR="00F1479A" w:rsidRDefault="00CE5C85" w:rsidP="00E27F30">
      <w:pPr>
        <w:spacing w:line="360" w:lineRule="auto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部门：</w:t>
      </w:r>
      <w:r w:rsidR="00B527C1">
        <w:rPr>
          <w:rFonts w:ascii="方正小标宋简体" w:eastAsia="方正小标宋简体" w:hint="eastAsia"/>
          <w:sz w:val="28"/>
          <w:szCs w:val="28"/>
        </w:rPr>
        <w:t>学校办公室</w:t>
      </w:r>
      <w:r w:rsidR="005F07A3">
        <w:rPr>
          <w:rFonts w:ascii="方正小标宋简体" w:eastAsia="方正小标宋简体" w:hint="eastAsia"/>
          <w:sz w:val="28"/>
          <w:szCs w:val="28"/>
        </w:rPr>
        <w:t>（</w:t>
      </w:r>
      <w:r w:rsidR="00991CA2">
        <w:rPr>
          <w:rFonts w:ascii="方正小标宋简体" w:eastAsia="方正小标宋简体" w:hint="eastAsia"/>
          <w:sz w:val="28"/>
          <w:szCs w:val="28"/>
        </w:rPr>
        <w:t>5</w:t>
      </w:r>
      <w:r w:rsidR="005E6FE4">
        <w:rPr>
          <w:rFonts w:ascii="方正小标宋简体" w:eastAsia="方正小标宋简体" w:hint="eastAsia"/>
          <w:sz w:val="28"/>
          <w:szCs w:val="28"/>
        </w:rPr>
        <w:t>个具体项目</w:t>
      </w:r>
      <w:r w:rsidR="00187F57">
        <w:rPr>
          <w:rFonts w:ascii="方正小标宋简体" w:eastAsia="方正小标宋简体" w:hint="eastAsia"/>
          <w:sz w:val="28"/>
          <w:szCs w:val="28"/>
        </w:rPr>
        <w:t>、</w:t>
      </w:r>
      <w:r w:rsidR="00716AE8">
        <w:rPr>
          <w:rFonts w:ascii="方正小标宋简体" w:eastAsia="方正小标宋简体" w:hint="eastAsia"/>
          <w:sz w:val="28"/>
          <w:szCs w:val="28"/>
        </w:rPr>
        <w:t>12</w:t>
      </w:r>
      <w:r w:rsidR="00187F57">
        <w:rPr>
          <w:rFonts w:ascii="方正小标宋简体" w:eastAsia="方正小标宋简体" w:hint="eastAsia"/>
          <w:sz w:val="28"/>
          <w:szCs w:val="28"/>
        </w:rPr>
        <w:t>个绩效目标</w:t>
      </w:r>
      <w:r w:rsidR="005F07A3">
        <w:rPr>
          <w:rFonts w:ascii="方正小标宋简体" w:eastAsia="方正小标宋简体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3395"/>
        <w:gridCol w:w="4542"/>
        <w:gridCol w:w="2127"/>
        <w:gridCol w:w="1658"/>
        <w:gridCol w:w="1209"/>
      </w:tblGrid>
      <w:tr w:rsidR="00AF1A0C" w:rsidRPr="00187F57" w14:paraId="21B46796" w14:textId="77777777" w:rsidTr="004C2EB5">
        <w:trPr>
          <w:trHeight w:val="610"/>
          <w:tblHeader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7100F" w14:textId="1B10173A" w:rsidR="00AF1A0C" w:rsidRPr="00187F57" w:rsidRDefault="00AF1A0C" w:rsidP="00187F5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bookmarkStart w:id="0" w:name="_GoBack"/>
            <w:r w:rsidRPr="00187F57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分项计划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C732" w14:textId="10C6F745" w:rsidR="00AF1A0C" w:rsidRPr="00187F57" w:rsidRDefault="00AF1A0C" w:rsidP="00187F5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187F57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具体项目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9A865" w14:textId="77777777" w:rsidR="00AF1A0C" w:rsidRPr="00187F57" w:rsidRDefault="00AF1A0C" w:rsidP="00187F57">
            <w:pPr>
              <w:ind w:left="420" w:hanging="42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187F57">
              <w:rPr>
                <w:rFonts w:ascii="宋体" w:hAnsi="宋体" w:cs="宋体" w:hint="eastAsia"/>
                <w:b/>
                <w:color w:val="000000"/>
                <w:szCs w:val="21"/>
              </w:rPr>
              <w:t>绩效目标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5BA" w14:textId="69A80F90" w:rsidR="00AF1A0C" w:rsidRPr="00187F57" w:rsidRDefault="00AF1A0C" w:rsidP="00187F57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187F57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CA" w14:textId="4D50F6EF" w:rsidR="00AF1A0C" w:rsidRPr="00187F57" w:rsidRDefault="00AF1A0C" w:rsidP="00187F57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187F57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139" w14:textId="19FB8571" w:rsidR="00AF1A0C" w:rsidRPr="00187F57" w:rsidRDefault="00AF1A0C" w:rsidP="00187F57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187F57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bookmarkEnd w:id="0"/>
      <w:tr w:rsidR="00031721" w:rsidRPr="00187F57" w14:paraId="28D92C6D" w14:textId="77777777" w:rsidTr="004C2EB5">
        <w:tc>
          <w:tcPr>
            <w:tcW w:w="4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39B20" w14:textId="242EE252" w:rsidR="00031721" w:rsidRPr="00991CA2" w:rsidRDefault="00031721" w:rsidP="00AF1A0C">
            <w:pPr>
              <w:widowControl/>
              <w:rPr>
                <w:rFonts w:ascii="宋体" w:hAnsi="宋体"/>
              </w:rPr>
            </w:pPr>
            <w:r w:rsidRPr="00991CA2">
              <w:rPr>
                <w:rFonts w:ascii="宋体" w:hAnsi="宋体"/>
                <w:lang w:bidi="ar"/>
              </w:rPr>
              <w:t>D-1</w:t>
            </w:r>
            <w:r w:rsidRPr="00991CA2">
              <w:rPr>
                <w:rFonts w:ascii="宋体" w:hAnsi="宋体" w:hint="eastAsia"/>
                <w:lang w:bidi="ar"/>
              </w:rPr>
              <w:t>激发二级学院办学活力</w:t>
            </w:r>
          </w:p>
        </w:tc>
        <w:tc>
          <w:tcPr>
            <w:tcW w:w="12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4540A" w14:textId="77777777" w:rsidR="00031721" w:rsidRPr="00991CA2" w:rsidRDefault="00031721" w:rsidP="00AF1A0C">
            <w:pPr>
              <w:widowControl/>
              <w:rPr>
                <w:rFonts w:ascii="宋体" w:hAnsi="宋体"/>
                <w:lang w:bidi="ar"/>
              </w:rPr>
            </w:pPr>
            <w:r w:rsidRPr="00991CA2">
              <w:rPr>
                <w:rFonts w:ascii="宋体" w:hAnsi="宋体" w:hint="eastAsia"/>
                <w:lang w:bidi="ar"/>
              </w:rPr>
              <w:t>1</w:t>
            </w:r>
            <w:r w:rsidRPr="00991CA2">
              <w:rPr>
                <w:rFonts w:ascii="宋体" w:hAnsi="宋体"/>
                <w:lang w:bidi="ar"/>
              </w:rPr>
              <w:t>.</w:t>
            </w:r>
            <w:r w:rsidRPr="00991CA2">
              <w:rPr>
                <w:rFonts w:ascii="宋体" w:hAnsi="宋体" w:hint="eastAsia"/>
                <w:lang w:bidi="ar"/>
              </w:rPr>
              <w:t>试点启动管理体制改革，进一步激发二级学院办学活力</w:t>
            </w:r>
          </w:p>
          <w:p w14:paraId="37432492" w14:textId="036E783C" w:rsidR="00031721" w:rsidRPr="00991CA2" w:rsidRDefault="00031721" w:rsidP="00AF1A0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t>（人事组织处、学校办公室）</w:t>
            </w:r>
          </w:p>
        </w:tc>
        <w:tc>
          <w:tcPr>
            <w:tcW w:w="16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EB7F4" w14:textId="2955532B" w:rsidR="00031721" w:rsidRPr="00991CA2" w:rsidRDefault="00031721" w:rsidP="006203C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</w:rPr>
              <w:t>①制定二级学院管理体制改革实施办法，在1-2个学院试点。</w:t>
            </w:r>
          </w:p>
        </w:tc>
        <w:tc>
          <w:tcPr>
            <w:tcW w:w="753" w:type="pct"/>
            <w:vAlign w:val="center"/>
          </w:tcPr>
          <w:p w14:paraId="6C43C6FB" w14:textId="10EA7969" w:rsidR="00031721" w:rsidRPr="00187F57" w:rsidRDefault="00031721" w:rsidP="00187F57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187F57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587" w:type="pct"/>
            <w:vAlign w:val="center"/>
          </w:tcPr>
          <w:p w14:paraId="7F3585FD" w14:textId="77777777" w:rsidR="00031721" w:rsidRPr="00187F57" w:rsidRDefault="00031721" w:rsidP="00187F5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43623006" w14:textId="77777777" w:rsidR="00031721" w:rsidRPr="00187F57" w:rsidRDefault="00031721" w:rsidP="00187F5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31721" w:rsidRPr="00187F57" w14:paraId="12A2981A" w14:textId="77777777" w:rsidTr="004C2EB5">
        <w:tc>
          <w:tcPr>
            <w:tcW w:w="4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1A721" w14:textId="3A0CB3B0" w:rsidR="00031721" w:rsidRPr="00991CA2" w:rsidRDefault="00031721" w:rsidP="00AF6B1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t>D</w:t>
            </w:r>
            <w:r w:rsidRPr="00991CA2">
              <w:rPr>
                <w:rFonts w:ascii="宋体" w:hAnsi="宋体"/>
                <w:lang w:bidi="ar"/>
              </w:rPr>
              <w:t>-2</w:t>
            </w:r>
            <w:r w:rsidRPr="00991CA2">
              <w:rPr>
                <w:rFonts w:ascii="宋体" w:hAnsi="宋体" w:hint="eastAsia"/>
                <w:lang w:bidi="ar"/>
              </w:rPr>
              <w:t>提高机关处室服务和保障能力</w:t>
            </w:r>
          </w:p>
        </w:tc>
        <w:tc>
          <w:tcPr>
            <w:tcW w:w="12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58896" w14:textId="145647F9" w:rsidR="00031721" w:rsidRPr="00991CA2" w:rsidRDefault="00031721" w:rsidP="00AF6B1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t>1</w:t>
            </w:r>
            <w:r w:rsidRPr="00991CA2">
              <w:rPr>
                <w:rFonts w:ascii="宋体" w:hAnsi="宋体"/>
                <w:lang w:bidi="ar"/>
              </w:rPr>
              <w:t>.</w:t>
            </w:r>
            <w:r w:rsidRPr="00991CA2">
              <w:rPr>
                <w:rFonts w:ascii="宋体" w:hAnsi="宋体" w:hint="eastAsia"/>
                <w:lang w:bidi="ar"/>
              </w:rPr>
              <w:t>启动并实施“为师生办实事”服务项目</w:t>
            </w:r>
          </w:p>
        </w:tc>
        <w:tc>
          <w:tcPr>
            <w:tcW w:w="16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5B609" w14:textId="2E9D473D" w:rsidR="00031721" w:rsidRPr="00991CA2" w:rsidRDefault="002616F4" w:rsidP="00AF6B18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</w:rPr>
              <w:t>①</w:t>
            </w:r>
            <w:r w:rsidRPr="00991CA2">
              <w:rPr>
                <w:rFonts w:ascii="宋体" w:hAnsi="宋体" w:hint="eastAsia"/>
                <w:lang w:bidi="ar"/>
              </w:rPr>
              <w:t>完成实事项目清单，实施动态管理，并做好评审立项、督办和完成情况公开等过程管理。</w:t>
            </w:r>
          </w:p>
        </w:tc>
        <w:tc>
          <w:tcPr>
            <w:tcW w:w="753" w:type="pct"/>
            <w:vAlign w:val="center"/>
          </w:tcPr>
          <w:p w14:paraId="62A5656A" w14:textId="77777777" w:rsidR="00031721" w:rsidRPr="00187F57" w:rsidRDefault="00031721" w:rsidP="00AF6B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7" w:type="pct"/>
            <w:vAlign w:val="center"/>
          </w:tcPr>
          <w:p w14:paraId="7E306DCB" w14:textId="77777777" w:rsidR="00031721" w:rsidRPr="00187F57" w:rsidRDefault="00031721" w:rsidP="00AF6B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22F1003B" w14:textId="77777777" w:rsidR="00031721" w:rsidRPr="00187F57" w:rsidRDefault="00031721" w:rsidP="00AF6B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6F4" w:rsidRPr="00187F57" w14:paraId="5BA23A08" w14:textId="77777777" w:rsidTr="004C2EB5">
        <w:trPr>
          <w:trHeight w:val="3684"/>
        </w:trPr>
        <w:tc>
          <w:tcPr>
            <w:tcW w:w="4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1C78F" w14:textId="604773BC" w:rsidR="002616F4" w:rsidRPr="00991CA2" w:rsidRDefault="002616F4" w:rsidP="00AF6B1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t>D</w:t>
            </w:r>
            <w:r w:rsidRPr="00991CA2">
              <w:rPr>
                <w:rFonts w:ascii="宋体" w:hAnsi="宋体"/>
                <w:lang w:bidi="ar"/>
              </w:rPr>
              <w:t>-4</w:t>
            </w:r>
            <w:r w:rsidRPr="00991CA2">
              <w:rPr>
                <w:rFonts w:ascii="宋体" w:hAnsi="宋体" w:hint="eastAsia"/>
                <w:lang w:bidi="ar"/>
              </w:rPr>
              <w:t>校园文化建设</w:t>
            </w:r>
          </w:p>
        </w:tc>
        <w:tc>
          <w:tcPr>
            <w:tcW w:w="12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16F92" w14:textId="302FCF63" w:rsidR="002616F4" w:rsidRPr="00991CA2" w:rsidRDefault="002616F4" w:rsidP="00AF6B1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t>1</w:t>
            </w:r>
            <w:r w:rsidRPr="00991CA2">
              <w:rPr>
                <w:rFonts w:ascii="宋体" w:hAnsi="宋体"/>
                <w:lang w:bidi="ar"/>
              </w:rPr>
              <w:t>.</w:t>
            </w:r>
            <w:r w:rsidRPr="00991CA2">
              <w:rPr>
                <w:rFonts w:ascii="宋体" w:hAnsi="宋体" w:hint="eastAsia"/>
                <w:lang w:bidi="ar"/>
              </w:rPr>
              <w:t>进一步丰富校园文化，促进雷锋精神品牌；加强舆情监控措施和能力</w:t>
            </w:r>
          </w:p>
        </w:tc>
        <w:tc>
          <w:tcPr>
            <w:tcW w:w="16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86999" w14:textId="77777777" w:rsidR="002616F4" w:rsidRPr="00991CA2" w:rsidRDefault="002616F4" w:rsidP="002616F4">
            <w:pPr>
              <w:pStyle w:val="a8"/>
              <w:rPr>
                <w:rFonts w:eastAsia="宋体" w:hAnsi="宋体"/>
              </w:rPr>
            </w:pPr>
            <w:r w:rsidRPr="00991CA2">
              <w:rPr>
                <w:rFonts w:eastAsia="宋体" w:hAnsi="宋体" w:hint="eastAsia"/>
                <w:lang w:bidi="ar"/>
              </w:rPr>
              <w:t>①完善两馆展览内容，开发设计新款弘扬雷锋精神优秀师生证章，增加一款弘扬雷锋精神文创纪念品；</w:t>
            </w:r>
          </w:p>
          <w:p w14:paraId="1AC8054D" w14:textId="77777777" w:rsidR="002616F4" w:rsidRPr="00991CA2" w:rsidRDefault="002616F4" w:rsidP="002616F4">
            <w:pPr>
              <w:pStyle w:val="a8"/>
              <w:rPr>
                <w:rFonts w:eastAsia="宋体" w:hAnsi="宋体"/>
                <w:lang w:bidi="ar"/>
              </w:rPr>
            </w:pPr>
            <w:r w:rsidRPr="00991CA2">
              <w:rPr>
                <w:rFonts w:eastAsia="宋体" w:hAnsi="宋体" w:hint="eastAsia"/>
                <w:lang w:bidi="ar"/>
              </w:rPr>
              <w:t>②开展校园道路、楼宇（和部分区域）中文命名征集活动，完成公共教学楼区域命名；</w:t>
            </w:r>
          </w:p>
          <w:p w14:paraId="068011F9" w14:textId="77777777" w:rsidR="002616F4" w:rsidRPr="00991CA2" w:rsidRDefault="002616F4" w:rsidP="002616F4">
            <w:pPr>
              <w:pStyle w:val="a8"/>
              <w:rPr>
                <w:rFonts w:eastAsia="宋体" w:hAnsi="宋体"/>
              </w:rPr>
            </w:pPr>
            <w:r w:rsidRPr="00991CA2">
              <w:rPr>
                <w:rFonts w:eastAsia="宋体" w:hAnsi="宋体" w:hint="eastAsia"/>
                <w:lang w:bidi="ar"/>
              </w:rPr>
              <w:t>③完善考场区域导视标识，合理优化楼宇代号编码；</w:t>
            </w:r>
          </w:p>
          <w:p w14:paraId="5E621DD7" w14:textId="7A3E3D5E" w:rsidR="002616F4" w:rsidRPr="00991CA2" w:rsidRDefault="002616F4" w:rsidP="002616F4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t>④落实意识形态工作责任制，提升网络信息应急处置能力，编制《应对网络舆情处置预案》。</w:t>
            </w:r>
          </w:p>
        </w:tc>
        <w:tc>
          <w:tcPr>
            <w:tcW w:w="753" w:type="pct"/>
            <w:vAlign w:val="center"/>
          </w:tcPr>
          <w:p w14:paraId="751F9DCA" w14:textId="77777777" w:rsidR="002616F4" w:rsidRPr="00187F57" w:rsidRDefault="002616F4" w:rsidP="00AF6B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7" w:type="pct"/>
            <w:vAlign w:val="center"/>
          </w:tcPr>
          <w:p w14:paraId="58F542AC" w14:textId="77777777" w:rsidR="002616F4" w:rsidRPr="00187F57" w:rsidRDefault="002616F4" w:rsidP="00AF6B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540B96BA" w14:textId="77777777" w:rsidR="002616F4" w:rsidRPr="00187F57" w:rsidRDefault="002616F4" w:rsidP="00AF6B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10403" w:rsidRPr="00187F57" w14:paraId="746DC0C2" w14:textId="77777777" w:rsidTr="004C2EB5">
        <w:tc>
          <w:tcPr>
            <w:tcW w:w="42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92449" w14:textId="14D76050" w:rsidR="00110403" w:rsidRPr="00991CA2" w:rsidRDefault="00110403" w:rsidP="00AF6B1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lastRenderedPageBreak/>
              <w:t>D</w:t>
            </w:r>
            <w:r w:rsidRPr="00991CA2">
              <w:rPr>
                <w:rFonts w:ascii="宋体" w:hAnsi="宋体"/>
                <w:lang w:bidi="ar"/>
              </w:rPr>
              <w:t>-5</w:t>
            </w:r>
            <w:r w:rsidRPr="00991CA2">
              <w:rPr>
                <w:rFonts w:ascii="宋体" w:hAnsi="宋体" w:hint="eastAsia"/>
                <w:lang w:bidi="ar"/>
              </w:rPr>
              <w:t>信息化建设工作</w:t>
            </w:r>
          </w:p>
        </w:tc>
        <w:tc>
          <w:tcPr>
            <w:tcW w:w="120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20D7E" w14:textId="6377B6BD" w:rsidR="00110403" w:rsidRPr="00991CA2" w:rsidRDefault="00110403" w:rsidP="00AF6B1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t>1</w:t>
            </w:r>
            <w:r w:rsidRPr="00991CA2">
              <w:rPr>
                <w:rFonts w:ascii="宋体" w:hAnsi="宋体"/>
                <w:lang w:bidi="ar"/>
              </w:rPr>
              <w:t>.</w:t>
            </w:r>
            <w:r w:rsidRPr="00991CA2">
              <w:rPr>
                <w:rFonts w:ascii="宋体" w:hAnsi="宋体" w:hint="eastAsia"/>
                <w:lang w:bidi="ar"/>
              </w:rPr>
              <w:t>推进“五心”智慧校园建设</w:t>
            </w:r>
          </w:p>
        </w:tc>
        <w:tc>
          <w:tcPr>
            <w:tcW w:w="16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DEA9C" w14:textId="77777777" w:rsidR="00110403" w:rsidRPr="00991CA2" w:rsidRDefault="00110403" w:rsidP="00AF6B18">
            <w:pPr>
              <w:pStyle w:val="a8"/>
              <w:rPr>
                <w:rFonts w:eastAsia="宋体" w:hAnsi="宋体"/>
                <w:lang w:bidi="ar"/>
              </w:rPr>
            </w:pPr>
            <w:r w:rsidRPr="00991CA2">
              <w:rPr>
                <w:rFonts w:eastAsia="宋体" w:hAnsi="宋体" w:hint="eastAsia"/>
                <w:lang w:bidi="ar"/>
              </w:rPr>
              <w:t>①数据治理：基于教师档和学习档，确保核心数据（学生信息、教职工信息、科研信息）来源准确性、唯一性和定时性；</w:t>
            </w:r>
            <w:r w:rsidRPr="00991CA2">
              <w:rPr>
                <w:rFonts w:eastAsia="宋体" w:hAnsi="宋体"/>
                <w:lang w:bidi="ar"/>
              </w:rPr>
              <w:t xml:space="preserve"> </w:t>
            </w:r>
          </w:p>
          <w:p w14:paraId="5E8E3D1C" w14:textId="77777777" w:rsidR="00110403" w:rsidRPr="00991CA2" w:rsidRDefault="00110403" w:rsidP="00AF6B18">
            <w:pPr>
              <w:pStyle w:val="a8"/>
              <w:rPr>
                <w:rFonts w:eastAsia="宋体" w:hAnsi="宋体"/>
                <w:lang w:bidi="ar"/>
              </w:rPr>
            </w:pPr>
            <w:r w:rsidRPr="00991CA2">
              <w:rPr>
                <w:rFonts w:eastAsia="宋体" w:hAnsi="宋体" w:hint="eastAsia"/>
                <w:lang w:bidi="ar"/>
              </w:rPr>
              <w:t>②网络和信息安全：实现学校网站群二级等级保护覆盖率100%；全网100%实现认证上网，做到上网日志可追溯；完成《校园网络信息安全分级分类指南》、《校园网络信息安全应急预案》制定，并进行演练；</w:t>
            </w:r>
          </w:p>
          <w:p w14:paraId="669C4FBF" w14:textId="11CB3E3B" w:rsidR="00110403" w:rsidRPr="00991CA2" w:rsidRDefault="00110403" w:rsidP="00AF6B18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t>③完成教师、新生、在校生《校内信息系统操作指南》，建立信息化用户服务体系，开展培训和宣传工作，进一步提高校内师生信息素养。</w:t>
            </w:r>
          </w:p>
        </w:tc>
        <w:tc>
          <w:tcPr>
            <w:tcW w:w="753" w:type="pct"/>
            <w:vAlign w:val="center"/>
          </w:tcPr>
          <w:p w14:paraId="15AC3C57" w14:textId="77777777" w:rsidR="00110403" w:rsidRPr="00187F57" w:rsidRDefault="00110403" w:rsidP="00AF6B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7" w:type="pct"/>
            <w:vAlign w:val="center"/>
          </w:tcPr>
          <w:p w14:paraId="0B9399F2" w14:textId="77777777" w:rsidR="00110403" w:rsidRPr="00187F57" w:rsidRDefault="00110403" w:rsidP="00AF6B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8857F34" w14:textId="77777777" w:rsidR="00110403" w:rsidRPr="00187F57" w:rsidRDefault="00110403" w:rsidP="00AF6B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10403" w:rsidRPr="00187F57" w14:paraId="356880F7" w14:textId="77777777" w:rsidTr="004C2EB5">
        <w:trPr>
          <w:trHeight w:val="888"/>
        </w:trPr>
        <w:tc>
          <w:tcPr>
            <w:tcW w:w="42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C6DE2" w14:textId="77777777" w:rsidR="00110403" w:rsidRPr="00991CA2" w:rsidRDefault="00110403" w:rsidP="00AF1A0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2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0390A" w14:textId="77777777" w:rsidR="00110403" w:rsidRPr="00991CA2" w:rsidRDefault="00110403" w:rsidP="00AF1A0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F60C1" w14:textId="77777777" w:rsidR="00110403" w:rsidRDefault="00110403" w:rsidP="00716AE8">
            <w:pPr>
              <w:rPr>
                <w:rFonts w:ascii="宋体" w:hAnsi="宋体"/>
                <w:lang w:bidi="ar"/>
              </w:rPr>
            </w:pPr>
            <w:r w:rsidRPr="00991CA2">
              <w:rPr>
                <w:rFonts w:ascii="宋体" w:hAnsi="宋体" w:hint="eastAsia"/>
                <w:lang w:bidi="ar"/>
              </w:rPr>
              <w:t>④启动学校大数据中心建设。</w:t>
            </w:r>
          </w:p>
          <w:p w14:paraId="7F890879" w14:textId="16CE12CC" w:rsidR="00110403" w:rsidRPr="00991CA2" w:rsidRDefault="00110403" w:rsidP="00716AE8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lang w:bidi="ar"/>
              </w:rPr>
              <w:t>（学校办公室、规划与质量办公室）</w:t>
            </w:r>
          </w:p>
        </w:tc>
        <w:tc>
          <w:tcPr>
            <w:tcW w:w="753" w:type="pct"/>
            <w:vAlign w:val="center"/>
          </w:tcPr>
          <w:p w14:paraId="471713FA" w14:textId="77777777" w:rsidR="00110403" w:rsidRPr="00187F57" w:rsidRDefault="00110403" w:rsidP="00187F5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7" w:type="pct"/>
            <w:vAlign w:val="center"/>
          </w:tcPr>
          <w:p w14:paraId="5B6627A0" w14:textId="77777777" w:rsidR="00110403" w:rsidRPr="00187F57" w:rsidRDefault="00110403" w:rsidP="00187F5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90AFBBD" w14:textId="77777777" w:rsidR="00110403" w:rsidRPr="00187F57" w:rsidRDefault="00110403" w:rsidP="00187F5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91CA2" w:rsidRPr="00187F57" w14:paraId="56C06A48" w14:textId="4BCE1E5A" w:rsidTr="004C2EB5">
        <w:trPr>
          <w:trHeight w:val="1804"/>
        </w:trPr>
        <w:tc>
          <w:tcPr>
            <w:tcW w:w="42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3A30B" w14:textId="631CBF41" w:rsidR="00991CA2" w:rsidRPr="00991CA2" w:rsidRDefault="00991CA2" w:rsidP="00AF1A0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t>D-</w:t>
            </w:r>
            <w:r w:rsidRPr="00991CA2">
              <w:rPr>
                <w:rFonts w:ascii="宋体" w:hAnsi="宋体"/>
                <w:lang w:bidi="ar"/>
              </w:rPr>
              <w:t>8</w:t>
            </w:r>
            <w:r w:rsidRPr="00991CA2">
              <w:rPr>
                <w:rFonts w:ascii="宋体" w:hAnsi="宋体" w:hint="eastAsia"/>
                <w:lang w:bidi="ar"/>
              </w:rPr>
              <w:t>质量管理体系建设</w:t>
            </w:r>
          </w:p>
        </w:tc>
        <w:tc>
          <w:tcPr>
            <w:tcW w:w="120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3E3E3" w14:textId="77777777" w:rsidR="00991CA2" w:rsidRDefault="00991CA2" w:rsidP="00AF1A0C">
            <w:pPr>
              <w:widowControl/>
              <w:rPr>
                <w:rFonts w:ascii="宋体" w:hAnsi="宋体" w:cs="宋体"/>
              </w:rPr>
            </w:pPr>
            <w:r w:rsidRPr="00991CA2">
              <w:rPr>
                <w:rFonts w:ascii="宋体" w:hAnsi="宋体" w:cs="宋体" w:hint="eastAsia"/>
              </w:rPr>
              <w:t>3</w:t>
            </w:r>
            <w:r w:rsidRPr="00991CA2">
              <w:rPr>
                <w:rFonts w:ascii="宋体" w:hAnsi="宋体" w:cs="宋体"/>
              </w:rPr>
              <w:t>.</w:t>
            </w:r>
            <w:r w:rsidRPr="00991CA2">
              <w:rPr>
                <w:rFonts w:ascii="宋体" w:hAnsi="宋体" w:cs="宋体" w:hint="eastAsia"/>
              </w:rPr>
              <w:t>管理工作信息化建设</w:t>
            </w:r>
          </w:p>
          <w:p w14:paraId="6402DC4C" w14:textId="6AD8E520" w:rsidR="00110403" w:rsidRPr="00991CA2" w:rsidRDefault="00110403" w:rsidP="00AF1A0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</w:rPr>
              <w:t>（规划与质量办公室、学校办公室）</w:t>
            </w:r>
          </w:p>
        </w:tc>
        <w:tc>
          <w:tcPr>
            <w:tcW w:w="160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E2344" w14:textId="77777777" w:rsidR="00991CA2" w:rsidRPr="00991CA2" w:rsidRDefault="00991CA2" w:rsidP="00991CA2">
            <w:pPr>
              <w:pStyle w:val="a8"/>
              <w:rPr>
                <w:rFonts w:eastAsia="宋体" w:hAnsi="宋体"/>
                <w:lang w:bidi="ar"/>
              </w:rPr>
            </w:pPr>
            <w:r w:rsidRPr="00991CA2">
              <w:rPr>
                <w:rFonts w:eastAsia="宋体" w:hAnsi="宋体" w:hint="eastAsia"/>
                <w:lang w:bidi="ar"/>
              </w:rPr>
              <w:t>①建设“卓越建桥计划管考信息管理系统”并试运行；</w:t>
            </w:r>
          </w:p>
          <w:p w14:paraId="7BF3E5B6" w14:textId="7A1BD77E" w:rsidR="00991CA2" w:rsidRPr="00991CA2" w:rsidRDefault="00991CA2" w:rsidP="00991CA2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91CA2">
              <w:rPr>
                <w:rFonts w:ascii="宋体" w:hAnsi="宋体" w:hint="eastAsia"/>
                <w:lang w:bidi="ar"/>
              </w:rPr>
              <w:t>②试点启动教学督导信息的信息化建设。</w:t>
            </w:r>
          </w:p>
        </w:tc>
        <w:tc>
          <w:tcPr>
            <w:tcW w:w="753" w:type="pct"/>
            <w:vAlign w:val="center"/>
          </w:tcPr>
          <w:p w14:paraId="2B96EFE8" w14:textId="4C3B103B" w:rsidR="00991CA2" w:rsidRPr="00187F57" w:rsidRDefault="00991CA2" w:rsidP="00187F5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7" w:type="pct"/>
            <w:vAlign w:val="center"/>
          </w:tcPr>
          <w:p w14:paraId="45CB90A9" w14:textId="77777777" w:rsidR="00991CA2" w:rsidRPr="00187F57" w:rsidRDefault="00991CA2" w:rsidP="00187F5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D6F33EB" w14:textId="77777777" w:rsidR="00991CA2" w:rsidRPr="00187F57" w:rsidRDefault="00991CA2" w:rsidP="00187F5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06CD5459" w14:textId="1439D6FD" w:rsidR="00BB4668" w:rsidRDefault="00BB4668">
      <w:pPr>
        <w:widowControl/>
        <w:jc w:val="left"/>
        <w:rPr>
          <w:lang w:eastAsia="zh-TW"/>
        </w:rPr>
      </w:pPr>
    </w:p>
    <w:sectPr w:rsidR="00BB4668" w:rsidSect="0039595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A22B1" w14:textId="77777777" w:rsidR="00773CAB" w:rsidRDefault="00773CAB" w:rsidP="0039595C">
      <w:r>
        <w:separator/>
      </w:r>
    </w:p>
  </w:endnote>
  <w:endnote w:type="continuationSeparator" w:id="0">
    <w:p w14:paraId="1A9D9E55" w14:textId="77777777" w:rsidR="00773CAB" w:rsidRDefault="00773CAB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013917"/>
      <w:docPartObj>
        <w:docPartGallery w:val="Page Numbers (Bottom of Page)"/>
        <w:docPartUnique/>
      </w:docPartObj>
    </w:sdtPr>
    <w:sdtEndPr/>
    <w:sdtContent>
      <w:p w14:paraId="5162DA85" w14:textId="3893B80D" w:rsidR="00187F57" w:rsidRDefault="00187F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EB5" w:rsidRPr="004C2EB5">
          <w:rPr>
            <w:noProof/>
            <w:lang w:val="zh-CN"/>
          </w:rPr>
          <w:t>1</w:t>
        </w:r>
        <w:r>
          <w:fldChar w:fldCharType="end"/>
        </w:r>
      </w:p>
    </w:sdtContent>
  </w:sdt>
  <w:p w14:paraId="72B60D8A" w14:textId="77777777" w:rsidR="00187F57" w:rsidRDefault="00187F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0C50C" w14:textId="77777777" w:rsidR="00773CAB" w:rsidRDefault="00773CAB" w:rsidP="0039595C">
      <w:r>
        <w:separator/>
      </w:r>
    </w:p>
  </w:footnote>
  <w:footnote w:type="continuationSeparator" w:id="0">
    <w:p w14:paraId="00DB48BE" w14:textId="77777777" w:rsidR="00773CAB" w:rsidRDefault="00773CAB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BB259A2"/>
    <w:multiLevelType w:val="hybridMultilevel"/>
    <w:tmpl w:val="B400F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208E15DF"/>
    <w:multiLevelType w:val="hybridMultilevel"/>
    <w:tmpl w:val="A4F85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BF51FAA"/>
    <w:multiLevelType w:val="multilevel"/>
    <w:tmpl w:val="5BF51F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31721"/>
    <w:rsid w:val="000345FD"/>
    <w:rsid w:val="00050C74"/>
    <w:rsid w:val="000639D9"/>
    <w:rsid w:val="000A72F0"/>
    <w:rsid w:val="000F2CF1"/>
    <w:rsid w:val="00110403"/>
    <w:rsid w:val="00187F57"/>
    <w:rsid w:val="002616F4"/>
    <w:rsid w:val="00277509"/>
    <w:rsid w:val="002911E5"/>
    <w:rsid w:val="002F28AC"/>
    <w:rsid w:val="0039595C"/>
    <w:rsid w:val="003D6159"/>
    <w:rsid w:val="003E5959"/>
    <w:rsid w:val="00451FEA"/>
    <w:rsid w:val="004C2EB5"/>
    <w:rsid w:val="00511A95"/>
    <w:rsid w:val="00577669"/>
    <w:rsid w:val="005D1B4F"/>
    <w:rsid w:val="005E6FE4"/>
    <w:rsid w:val="005F07A3"/>
    <w:rsid w:val="006203CD"/>
    <w:rsid w:val="00716AE8"/>
    <w:rsid w:val="00736C45"/>
    <w:rsid w:val="00773CAB"/>
    <w:rsid w:val="00780CD6"/>
    <w:rsid w:val="007C784C"/>
    <w:rsid w:val="007E753B"/>
    <w:rsid w:val="007E7FC6"/>
    <w:rsid w:val="00815E77"/>
    <w:rsid w:val="008670B7"/>
    <w:rsid w:val="008A330D"/>
    <w:rsid w:val="00910824"/>
    <w:rsid w:val="00991CA2"/>
    <w:rsid w:val="0099514A"/>
    <w:rsid w:val="009A2D59"/>
    <w:rsid w:val="00A25670"/>
    <w:rsid w:val="00A35702"/>
    <w:rsid w:val="00AF1A0C"/>
    <w:rsid w:val="00B215FC"/>
    <w:rsid w:val="00B527C1"/>
    <w:rsid w:val="00BB4668"/>
    <w:rsid w:val="00C22F0B"/>
    <w:rsid w:val="00C31D1D"/>
    <w:rsid w:val="00C642EF"/>
    <w:rsid w:val="00CE5C85"/>
    <w:rsid w:val="00D749B2"/>
    <w:rsid w:val="00DE3338"/>
    <w:rsid w:val="00E27F30"/>
    <w:rsid w:val="00EB2942"/>
    <w:rsid w:val="00F1479A"/>
    <w:rsid w:val="00F20B64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F9FDD4B2-BF31-4837-98D4-7CC7E353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95C"/>
    <w:rPr>
      <w:sz w:val="18"/>
      <w:szCs w:val="18"/>
    </w:rPr>
  </w:style>
  <w:style w:type="paragraph" w:styleId="a7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1">
    <w:name w:val="纯文本 字符1"/>
    <w:link w:val="a8"/>
    <w:rsid w:val="000A72F0"/>
    <w:rPr>
      <w:rFonts w:ascii="宋体" w:hAnsi="Courier New" w:cs="Courier New"/>
      <w:szCs w:val="21"/>
    </w:rPr>
  </w:style>
  <w:style w:type="paragraph" w:styleId="a8">
    <w:name w:val="Plain Text"/>
    <w:basedOn w:val="a"/>
    <w:link w:val="1"/>
    <w:qFormat/>
    <w:rsid w:val="000A72F0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0A72F0"/>
    <w:rPr>
      <w:rFonts w:ascii="宋体" w:eastAsia="宋体" w:hAnsi="Courier New" w:cs="Courier New"/>
      <w:szCs w:val="21"/>
    </w:rPr>
  </w:style>
  <w:style w:type="character" w:customStyle="1" w:styleId="a9">
    <w:name w:val="纯文本 字符"/>
    <w:rsid w:val="006203CD"/>
    <w:rPr>
      <w:rFonts w:ascii="宋体" w:hAnsi="Courier New" w:cs="Courier New"/>
      <w:kern w:val="2"/>
      <w:sz w:val="21"/>
      <w:szCs w:val="21"/>
    </w:rPr>
  </w:style>
  <w:style w:type="table" w:styleId="aa">
    <w:name w:val="Table Grid"/>
    <w:basedOn w:val="a1"/>
    <w:uiPriority w:val="39"/>
    <w:rsid w:val="00BB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6</cp:revision>
  <dcterms:created xsi:type="dcterms:W3CDTF">2021-06-01T03:07:00Z</dcterms:created>
  <dcterms:modified xsi:type="dcterms:W3CDTF">2021-09-08T02:17:00Z</dcterms:modified>
</cp:coreProperties>
</file>