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5756" w14:textId="77777777" w:rsidR="00C0631D" w:rsidRDefault="0007208E">
      <w:pPr>
        <w:widowControl/>
        <w:jc w:val="left"/>
        <w:rPr>
          <w:rFonts w:ascii="黑体" w:eastAsia="黑体" w:hAnsi="黑体" w:cs="仿宋" w:hint="eastAsia"/>
          <w:kern w:val="0"/>
          <w:sz w:val="32"/>
          <w:szCs w:val="32"/>
          <w:shd w:val="clear" w:color="auto" w:fill="FFFFFF"/>
        </w:rPr>
      </w:pPr>
      <w:r>
        <w:rPr>
          <w:rFonts w:ascii="黑体" w:eastAsia="黑体" w:hAnsi="黑体" w:cs="仿宋" w:hint="eastAsia"/>
          <w:kern w:val="0"/>
          <w:sz w:val="32"/>
          <w:szCs w:val="32"/>
          <w:shd w:val="clear" w:color="auto" w:fill="FFFFFF"/>
        </w:rPr>
        <w:t>附件</w:t>
      </w:r>
    </w:p>
    <w:p w14:paraId="678A4B06" w14:textId="77777777" w:rsidR="00C0631D" w:rsidRDefault="0007208E">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春季学期“沉浸式课堂”专项计划</w:t>
      </w:r>
    </w:p>
    <w:p w14:paraId="3F6D0DD6" w14:textId="77777777" w:rsidR="00C0631D" w:rsidRDefault="0007208E">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及示范班级评选工作方案</w:t>
      </w:r>
    </w:p>
    <w:p w14:paraId="55B8A2EF" w14:textId="77777777" w:rsidR="00C0631D" w:rsidRDefault="00C0631D">
      <w:pPr>
        <w:widowControl/>
        <w:spacing w:line="240" w:lineRule="exact"/>
        <w:jc w:val="center"/>
        <w:rPr>
          <w:rFonts w:ascii="黑体" w:eastAsia="黑体" w:hAnsi="黑体" w:cs="仿宋" w:hint="eastAsia"/>
          <w:kern w:val="0"/>
          <w:sz w:val="24"/>
          <w:szCs w:val="24"/>
          <w:shd w:val="clear" w:color="auto" w:fill="FFFFFF"/>
        </w:rPr>
      </w:pPr>
    </w:p>
    <w:p w14:paraId="0AE99926" w14:textId="77777777" w:rsidR="00E66C09" w:rsidRDefault="00E66C09"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加强学风建设是提高教育教学质量的关键之举，是大学生成长成才的重要保障，是树立个体乃至集体终生学习观念的基础。高校优良学风的建设需要学生、学生工作者和教师等所有育人主体共同努力。全面提高学生的学习积极性，学生个体需充分发挥自身的能动作用，学生管理者对学生的管理和引导主要在课下，授课教师在课堂上是学生的学之榜样、效之典范。根据当前我校学风建设和课堂教学的实际情况，围绕学生“三礼十无”规范，聚焦“产教融合型大学建设战略定位”发展目标，推动课堂教学与产教融合要求深度衔接，决定在全校开展“沉浸式课堂”专项计划。“沉浸式课堂”专项计划所要求的规范面向全校所有班级和育人主体，在此基础上培育建设“示范班级”。</w:t>
      </w:r>
    </w:p>
    <w:p w14:paraId="3EA503DF" w14:textId="77777777" w:rsidR="00E66C09" w:rsidRDefault="00E66C09" w:rsidP="00E66C09">
      <w:pPr>
        <w:widowControl/>
        <w:spacing w:line="540" w:lineRule="exact"/>
        <w:ind w:firstLine="641"/>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一、各类育人主体工作要求</w:t>
      </w:r>
    </w:p>
    <w:p w14:paraId="5B925D46" w14:textId="77777777" w:rsidR="00E66C09" w:rsidRDefault="00E66C09" w:rsidP="00E66C09">
      <w:pPr>
        <w:widowControl/>
        <w:spacing w:line="540" w:lineRule="exact"/>
        <w:ind w:firstLine="641"/>
        <w:rPr>
          <w:rFonts w:ascii="楷体" w:eastAsia="楷体" w:hAnsi="楷体" w:cs="仿宋" w:hint="eastAsia"/>
          <w:sz w:val="32"/>
          <w:szCs w:val="32"/>
          <w:shd w:val="clear" w:color="auto" w:fill="FFFFFF"/>
        </w:rPr>
      </w:pPr>
      <w:r>
        <w:rPr>
          <w:rFonts w:ascii="楷体" w:eastAsia="楷体" w:hAnsi="楷体" w:cs="仿宋"/>
          <w:sz w:val="32"/>
          <w:szCs w:val="32"/>
          <w:shd w:val="clear" w:color="auto" w:fill="FFFFFF"/>
        </w:rPr>
        <w:t>（一）学生工作者层面</w:t>
      </w:r>
    </w:p>
    <w:p w14:paraId="1911296A" w14:textId="7C36C6C8"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1.</w:t>
      </w:r>
      <w:r w:rsidR="00E66C09">
        <w:rPr>
          <w:rFonts w:ascii="仿宋" w:eastAsia="仿宋" w:hAnsi="仿宋" w:cs="仿宋" w:hint="eastAsia"/>
          <w:sz w:val="32"/>
          <w:szCs w:val="32"/>
          <w:shd w:val="clear" w:color="auto" w:fill="FFFFFF"/>
        </w:rPr>
        <w:t>定期召开班级学风建设主题班会，阶段性点评课堂表现，明确课堂规范要求，引导和管理学生模范遵守课堂规范，做好相关思想政治教育和日常管理。</w:t>
      </w:r>
    </w:p>
    <w:p w14:paraId="426E78F6" w14:textId="022FC8E4" w:rsidR="00E66C09" w:rsidRDefault="005F52CF" w:rsidP="00E66C09">
      <w:pPr>
        <w:spacing w:line="540" w:lineRule="exact"/>
        <w:ind w:firstLine="641"/>
        <w:rPr>
          <w:rFonts w:ascii="仿宋" w:eastAsia="仿宋" w:hAnsi="仿宋" w:hint="eastAsia"/>
          <w:sz w:val="32"/>
          <w:szCs w:val="32"/>
        </w:rPr>
      </w:pPr>
      <w:r>
        <w:rPr>
          <w:rFonts w:ascii="仿宋" w:eastAsia="仿宋" w:hAnsi="仿宋" w:cs="仿宋" w:hint="eastAsia"/>
          <w:sz w:val="32"/>
          <w:szCs w:val="32"/>
          <w:shd w:val="clear" w:color="auto" w:fill="FFFFFF"/>
        </w:rPr>
        <w:t>2.</w:t>
      </w:r>
      <w:r w:rsidR="00E66C09">
        <w:rPr>
          <w:rFonts w:ascii="仿宋" w:eastAsia="仿宋" w:hAnsi="仿宋" w:cs="仿宋" w:hint="eastAsia"/>
          <w:sz w:val="32"/>
          <w:szCs w:val="32"/>
          <w:shd w:val="clear" w:color="auto" w:fill="FFFFFF"/>
        </w:rPr>
        <w:t>倡导学生提前10分钟到课堂，座位从第一排开始就座，依次往后，前三排不得空位，清点人数进行考勤，由考勤班长做</w:t>
      </w:r>
      <w:r w:rsidR="00E66C09">
        <w:rPr>
          <w:rFonts w:ascii="仿宋" w:eastAsia="仿宋" w:hAnsi="仿宋" w:hint="eastAsia"/>
          <w:sz w:val="32"/>
          <w:szCs w:val="32"/>
        </w:rPr>
        <w:t>好考勤表和班级日志的考勤记录，下</w:t>
      </w:r>
      <w:proofErr w:type="gramStart"/>
      <w:r w:rsidR="00E66C09">
        <w:rPr>
          <w:rFonts w:ascii="仿宋" w:eastAsia="仿宋" w:hAnsi="仿宋" w:hint="eastAsia"/>
          <w:sz w:val="32"/>
          <w:szCs w:val="32"/>
        </w:rPr>
        <w:t>课后由</w:t>
      </w:r>
      <w:proofErr w:type="gramEnd"/>
      <w:r w:rsidR="00E66C09">
        <w:rPr>
          <w:rFonts w:ascii="仿宋" w:eastAsia="仿宋" w:hAnsi="仿宋" w:hint="eastAsia"/>
          <w:sz w:val="32"/>
          <w:szCs w:val="32"/>
        </w:rPr>
        <w:t>授课老师确认签字。</w:t>
      </w:r>
    </w:p>
    <w:p w14:paraId="23234AB6" w14:textId="741C4E53" w:rsidR="00E66C09" w:rsidRDefault="005F52CF" w:rsidP="00E66C09">
      <w:pPr>
        <w:spacing w:line="540" w:lineRule="exact"/>
        <w:ind w:firstLine="641"/>
        <w:rPr>
          <w:rFonts w:ascii="仿宋" w:eastAsia="仿宋" w:hAnsi="仿宋" w:cs="仿宋" w:hint="eastAsia"/>
          <w:sz w:val="32"/>
          <w:szCs w:val="32"/>
          <w:shd w:val="clear" w:color="auto" w:fill="FFFFFF"/>
        </w:rPr>
      </w:pPr>
      <w:r>
        <w:rPr>
          <w:rFonts w:ascii="仿宋" w:eastAsia="仿宋" w:hAnsi="仿宋" w:hint="eastAsia"/>
          <w:sz w:val="32"/>
          <w:szCs w:val="32"/>
        </w:rPr>
        <w:lastRenderedPageBreak/>
        <w:t>3.</w:t>
      </w:r>
      <w:r w:rsidR="00E66C09">
        <w:rPr>
          <w:rFonts w:ascii="仿宋" w:eastAsia="仿宋" w:hAnsi="仿宋" w:hint="eastAsia"/>
          <w:sz w:val="32"/>
          <w:szCs w:val="32"/>
        </w:rPr>
        <w:t>如有学生违反“三礼十无”中要求的课堂规范，课后请协</w:t>
      </w:r>
      <w:r w:rsidR="00E66C09">
        <w:rPr>
          <w:rFonts w:ascii="仿宋" w:eastAsia="仿宋" w:hAnsi="仿宋" w:cs="仿宋" w:hint="eastAsia"/>
          <w:sz w:val="32"/>
          <w:szCs w:val="32"/>
          <w:shd w:val="clear" w:color="auto" w:fill="FFFFFF"/>
        </w:rPr>
        <w:t>助授课教师及时处置，情形严重违反校纪校规者，严肃处理。</w:t>
      </w:r>
    </w:p>
    <w:p w14:paraId="1BF5FDB0" w14:textId="5B51E97F"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4.</w:t>
      </w:r>
      <w:r w:rsidR="00E66C09">
        <w:rPr>
          <w:rFonts w:ascii="仿宋" w:eastAsia="仿宋" w:hAnsi="仿宋" w:cs="仿宋" w:hint="eastAsia"/>
          <w:sz w:val="32"/>
          <w:szCs w:val="32"/>
          <w:shd w:val="clear" w:color="auto" w:fill="FFFFFF"/>
        </w:rPr>
        <w:t>下课铃响，提醒学生带离座位周边垃圾，随手关闭电灯、空调等。</w:t>
      </w:r>
    </w:p>
    <w:p w14:paraId="47120D0C" w14:textId="53BDDFD9"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5.</w:t>
      </w:r>
      <w:r w:rsidR="00E66C09">
        <w:rPr>
          <w:rFonts w:ascii="仿宋" w:eastAsia="仿宋" w:hAnsi="仿宋" w:cs="仿宋" w:hint="eastAsia"/>
          <w:sz w:val="32"/>
          <w:szCs w:val="32"/>
          <w:shd w:val="clear" w:color="auto" w:fill="FFFFFF"/>
        </w:rPr>
        <w:t>不在学生上课期间发通知或打电话要求学生离开课堂，不做其他影响学生课堂学习的要求，极特殊情况除外。</w:t>
      </w:r>
    </w:p>
    <w:p w14:paraId="1A8B6379" w14:textId="74622771"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6.</w:t>
      </w:r>
      <w:r w:rsidR="00E66C09">
        <w:rPr>
          <w:rFonts w:ascii="仿宋" w:eastAsia="仿宋" w:hAnsi="仿宋" w:cs="仿宋" w:hint="eastAsia"/>
          <w:sz w:val="32"/>
          <w:szCs w:val="32"/>
          <w:shd w:val="clear" w:color="auto" w:fill="FFFFFF"/>
        </w:rPr>
        <w:t>根据班级排课情况，课前查课、督促学生出勤情况，掌握缺勤、事病假学生去向；定期与授课老师进行沟通，共同解决有违课堂规范的现象。</w:t>
      </w:r>
    </w:p>
    <w:p w14:paraId="7073D1D3" w14:textId="2D9AF819"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7.</w:t>
      </w:r>
      <w:r w:rsidR="00E66C09">
        <w:rPr>
          <w:rFonts w:ascii="仿宋" w:eastAsia="仿宋" w:hAnsi="仿宋" w:cs="仿宋" w:hint="eastAsia"/>
          <w:sz w:val="32"/>
          <w:szCs w:val="32"/>
          <w:shd w:val="clear" w:color="auto" w:fill="FFFFFF"/>
        </w:rPr>
        <w:t>针对课堂规范中需重点关注的班级情况，如课堂抬头率、手机入袋问题、打瞌睡和玩手机等违反课堂规范的行为，做重点督促，并定期组织做好改善应对措施，创新工作方法，提升学生课堂学习实效。</w:t>
      </w:r>
    </w:p>
    <w:p w14:paraId="264586B0" w14:textId="77777777" w:rsidR="00E66C09" w:rsidRDefault="00E66C09" w:rsidP="00E66C09">
      <w:pPr>
        <w:widowControl/>
        <w:spacing w:line="540" w:lineRule="exact"/>
        <w:ind w:firstLine="641"/>
        <w:rPr>
          <w:rFonts w:ascii="楷体" w:eastAsia="楷体" w:hAnsi="楷体" w:cs="仿宋" w:hint="eastAsia"/>
          <w:sz w:val="32"/>
          <w:szCs w:val="32"/>
          <w:shd w:val="clear" w:color="auto" w:fill="FFFFFF"/>
        </w:rPr>
      </w:pPr>
      <w:r>
        <w:rPr>
          <w:rFonts w:ascii="楷体" w:eastAsia="楷体" w:hAnsi="楷体" w:cs="仿宋"/>
          <w:sz w:val="32"/>
          <w:szCs w:val="32"/>
          <w:shd w:val="clear" w:color="auto" w:fill="FFFFFF"/>
        </w:rPr>
        <w:t>（二）</w:t>
      </w:r>
      <w:r>
        <w:rPr>
          <w:rFonts w:ascii="楷体" w:eastAsia="楷体" w:hAnsi="楷体" w:cs="仿宋" w:hint="eastAsia"/>
          <w:sz w:val="32"/>
          <w:szCs w:val="32"/>
          <w:shd w:val="clear" w:color="auto" w:fill="FFFFFF"/>
        </w:rPr>
        <w:t>授课</w:t>
      </w:r>
      <w:r>
        <w:rPr>
          <w:rFonts w:ascii="楷体" w:eastAsia="楷体" w:hAnsi="楷体" w:cs="仿宋"/>
          <w:sz w:val="32"/>
          <w:szCs w:val="32"/>
          <w:shd w:val="clear" w:color="auto" w:fill="FFFFFF"/>
        </w:rPr>
        <w:t>教师层面</w:t>
      </w:r>
    </w:p>
    <w:p w14:paraId="544CCB4E" w14:textId="77777777" w:rsidR="00E66C09" w:rsidRDefault="00E66C09"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以教风引领促建学风，要求授课教师：</w:t>
      </w:r>
    </w:p>
    <w:p w14:paraId="2120401C" w14:textId="3BB15E32"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1.</w:t>
      </w:r>
      <w:r w:rsidR="00E66C09">
        <w:rPr>
          <w:rFonts w:ascii="仿宋" w:eastAsia="仿宋" w:hAnsi="仿宋" w:cs="仿宋" w:hint="eastAsia"/>
          <w:sz w:val="32"/>
          <w:szCs w:val="32"/>
          <w:shd w:val="clear" w:color="auto" w:fill="FFFFFF"/>
        </w:rPr>
        <w:t>提前5-10分钟到课堂，在开课3分钟之前做好上课准备工作，在上课前做好班级考勤工作，引导学生前排就坐，桌面不摆课堂无关的物品，提醒学生注意课堂学习纪律。</w:t>
      </w:r>
    </w:p>
    <w:p w14:paraId="6D4844AA" w14:textId="568EE0CD"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2.</w:t>
      </w:r>
      <w:r w:rsidR="00E66C09">
        <w:rPr>
          <w:rFonts w:ascii="仿宋" w:eastAsia="仿宋" w:hAnsi="仿宋" w:cs="仿宋" w:hint="eastAsia"/>
          <w:sz w:val="32"/>
          <w:szCs w:val="32"/>
          <w:shd w:val="clear" w:color="auto" w:fill="FFFFFF"/>
        </w:rPr>
        <w:t>课前要求并提醒同学手机或其他电子设备调至静音，或关机后统一放置在教室的手机袋里，并明确课堂纪律。针对课堂有使用手机或其他电子设备需求的课程，请授课教师做出相应指示。</w:t>
      </w:r>
    </w:p>
    <w:p w14:paraId="087F2D70" w14:textId="3A4DD685" w:rsidR="00E66C09" w:rsidRDefault="005F52CF" w:rsidP="00E66C09">
      <w:pPr>
        <w:spacing w:line="540" w:lineRule="exact"/>
        <w:ind w:firstLine="641"/>
        <w:rPr>
          <w:rFonts w:ascii="仿宋" w:eastAsia="仿宋" w:hAnsi="仿宋" w:cs="仿宋" w:hint="eastAsia"/>
          <w:sz w:val="32"/>
          <w:szCs w:val="32"/>
          <w:shd w:val="clear" w:color="auto" w:fill="FFFFFF"/>
        </w:rPr>
      </w:pPr>
      <w:r>
        <w:rPr>
          <w:rFonts w:ascii="仿宋" w:eastAsia="仿宋" w:hAnsi="仿宋" w:hint="eastAsia"/>
          <w:sz w:val="32"/>
          <w:szCs w:val="32"/>
        </w:rPr>
        <w:t>3.</w:t>
      </w:r>
      <w:r w:rsidR="00E66C09">
        <w:rPr>
          <w:rFonts w:ascii="仿宋" w:eastAsia="仿宋" w:hAnsi="仿宋" w:hint="eastAsia"/>
          <w:sz w:val="32"/>
          <w:szCs w:val="32"/>
        </w:rPr>
        <w:t>除教学环节涉及电脑软件演示操作之外及特殊情况之外，须站姿授课。</w:t>
      </w:r>
    </w:p>
    <w:p w14:paraId="11FEE8F3" w14:textId="51C5FA10"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lastRenderedPageBreak/>
        <w:t>4.</w:t>
      </w:r>
      <w:r w:rsidR="00E66C09">
        <w:rPr>
          <w:rFonts w:ascii="仿宋" w:eastAsia="仿宋" w:hAnsi="仿宋" w:cs="仿宋" w:hint="eastAsia"/>
          <w:sz w:val="32"/>
          <w:szCs w:val="32"/>
          <w:shd w:val="clear" w:color="auto" w:fill="FFFFFF"/>
        </w:rPr>
        <w:t>上课期间不接听电话、回复手机信息。</w:t>
      </w:r>
    </w:p>
    <w:p w14:paraId="7B3B5BC9" w14:textId="5D1404F6"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5.</w:t>
      </w:r>
      <w:r w:rsidR="00E66C09">
        <w:rPr>
          <w:rFonts w:ascii="仿宋" w:eastAsia="仿宋" w:hAnsi="仿宋" w:cs="仿宋" w:hint="eastAsia"/>
          <w:sz w:val="32"/>
          <w:szCs w:val="32"/>
          <w:shd w:val="clear" w:color="auto" w:fill="FFFFFF"/>
        </w:rPr>
        <w:t>积极运用多元互动类教学方法，高频且高质量地开展追问环节，引导学生深入探究问题本质，每节</w:t>
      </w:r>
      <w:proofErr w:type="gramStart"/>
      <w:r w:rsidR="00E66C09">
        <w:rPr>
          <w:rFonts w:ascii="仿宋" w:eastAsia="仿宋" w:hAnsi="仿宋" w:cs="仿宋" w:hint="eastAsia"/>
          <w:sz w:val="32"/>
          <w:szCs w:val="32"/>
          <w:shd w:val="clear" w:color="auto" w:fill="FFFFFF"/>
        </w:rPr>
        <w:t>课至少</w:t>
      </w:r>
      <w:proofErr w:type="gramEnd"/>
      <w:r w:rsidR="00E66C09">
        <w:rPr>
          <w:rFonts w:ascii="仿宋" w:eastAsia="仿宋" w:hAnsi="仿宋" w:cs="仿宋" w:hint="eastAsia"/>
          <w:sz w:val="32"/>
          <w:szCs w:val="32"/>
          <w:shd w:val="clear" w:color="auto" w:fill="FFFFFF"/>
        </w:rPr>
        <w:t>进行3次追问，真正提升课堂互动质量与教学效果。学生课堂抬头率及对本门课程的学习兴趣明显向好，学生参与课堂教与学活动的积极性逐步提高。</w:t>
      </w:r>
    </w:p>
    <w:p w14:paraId="2F3D1FFD" w14:textId="6018DFFD"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6.</w:t>
      </w:r>
      <w:r w:rsidR="00E66C09">
        <w:rPr>
          <w:rFonts w:ascii="仿宋" w:eastAsia="仿宋" w:hAnsi="仿宋" w:cs="仿宋" w:hint="eastAsia"/>
          <w:sz w:val="32"/>
          <w:szCs w:val="32"/>
          <w:shd w:val="clear" w:color="auto" w:fill="FFFFFF"/>
        </w:rPr>
        <w:t>课后主动了解学生的学习感受和课堂体验，解答学生疑难问题。</w:t>
      </w:r>
    </w:p>
    <w:p w14:paraId="5700EB06" w14:textId="6DD53FB1"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7.</w:t>
      </w:r>
      <w:r w:rsidR="00E66C09">
        <w:rPr>
          <w:rFonts w:ascii="仿宋" w:eastAsia="仿宋" w:hAnsi="仿宋" w:cs="仿宋" w:hint="eastAsia"/>
          <w:sz w:val="32"/>
          <w:szCs w:val="32"/>
          <w:shd w:val="clear" w:color="auto" w:fill="FFFFFF"/>
        </w:rPr>
        <w:t>遵守学校控烟要求，不在校园内非抽烟点抽烟，严禁在教学楼等公共场所抽烟，严禁在校园抽游烟。</w:t>
      </w:r>
    </w:p>
    <w:p w14:paraId="59453545" w14:textId="2D1D2DF6" w:rsidR="00E66C09" w:rsidRDefault="005F52CF"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8.</w:t>
      </w:r>
      <w:r w:rsidR="00E66C09">
        <w:rPr>
          <w:rFonts w:ascii="仿宋" w:eastAsia="仿宋" w:hAnsi="仿宋" w:cs="仿宋" w:hint="eastAsia"/>
          <w:sz w:val="32"/>
          <w:szCs w:val="32"/>
          <w:shd w:val="clear" w:color="auto" w:fill="FFFFFF"/>
        </w:rPr>
        <w:t>如有学生违反“三礼十无”中要求的课堂规范的，请授课教师及时予以提醒，并记录于班级日志。</w:t>
      </w:r>
    </w:p>
    <w:p w14:paraId="4F198E14" w14:textId="77777777" w:rsidR="00E66C09" w:rsidRDefault="00E66C09" w:rsidP="00E66C09">
      <w:pPr>
        <w:widowControl/>
        <w:spacing w:line="540" w:lineRule="exact"/>
        <w:ind w:firstLine="641"/>
        <w:rPr>
          <w:rFonts w:ascii="楷体" w:eastAsia="楷体" w:hAnsi="楷体" w:cs="仿宋" w:hint="eastAsia"/>
          <w:sz w:val="32"/>
          <w:szCs w:val="32"/>
          <w:shd w:val="clear" w:color="auto" w:fill="FFFFFF"/>
        </w:rPr>
      </w:pPr>
      <w:r>
        <w:rPr>
          <w:rFonts w:ascii="楷体" w:eastAsia="楷体" w:hAnsi="楷体" w:cs="仿宋"/>
          <w:sz w:val="32"/>
          <w:szCs w:val="32"/>
          <w:shd w:val="clear" w:color="auto" w:fill="FFFFFF"/>
        </w:rPr>
        <w:t>（三）学生层面</w:t>
      </w:r>
    </w:p>
    <w:p w14:paraId="226C7254" w14:textId="77777777" w:rsidR="00E66C09" w:rsidRDefault="00E66C09" w:rsidP="00E66C09">
      <w:pPr>
        <w:spacing w:line="540" w:lineRule="exact"/>
        <w:ind w:firstLine="641"/>
        <w:rPr>
          <w:rFonts w:ascii="仿宋" w:eastAsia="仿宋" w:hAnsi="仿宋" w:hint="eastAsia"/>
          <w:sz w:val="32"/>
          <w:szCs w:val="32"/>
        </w:rPr>
      </w:pPr>
      <w:r>
        <w:rPr>
          <w:rFonts w:ascii="仿宋" w:eastAsia="仿宋" w:hAnsi="仿宋" w:hint="eastAsia"/>
          <w:sz w:val="32"/>
          <w:szCs w:val="32"/>
        </w:rPr>
        <w:t>以学风促班风，明校风，要求在校学生：</w:t>
      </w:r>
    </w:p>
    <w:p w14:paraId="356ACAEC" w14:textId="450DB4F4" w:rsidR="00E66C09" w:rsidRDefault="00BF04AD" w:rsidP="00E66C09">
      <w:pPr>
        <w:spacing w:line="540" w:lineRule="exact"/>
        <w:ind w:firstLine="641"/>
        <w:rPr>
          <w:rFonts w:ascii="仿宋" w:eastAsia="仿宋" w:hAnsi="仿宋" w:hint="eastAsia"/>
          <w:sz w:val="32"/>
          <w:szCs w:val="32"/>
        </w:rPr>
      </w:pPr>
      <w:r>
        <w:rPr>
          <w:rFonts w:ascii="仿宋" w:eastAsia="仿宋" w:hAnsi="仿宋" w:hint="eastAsia"/>
          <w:sz w:val="32"/>
          <w:szCs w:val="32"/>
        </w:rPr>
        <w:t>1.</w:t>
      </w:r>
      <w:r w:rsidR="00E66C09">
        <w:rPr>
          <w:rFonts w:ascii="仿宋" w:eastAsia="仿宋" w:hAnsi="仿宋" w:hint="eastAsia"/>
          <w:sz w:val="32"/>
          <w:szCs w:val="32"/>
        </w:rPr>
        <w:t>全体同学提前10分钟到课堂，准备好学习用品（教材、笔记本、文具），座位从第一排开始就座，依次往后，前三排不得空位，由各班级考勤班长清点人数进行考勤，考勤班长做好考勤表和班级日志的考勤记录，下</w:t>
      </w:r>
      <w:proofErr w:type="gramStart"/>
      <w:r w:rsidR="00E66C09">
        <w:rPr>
          <w:rFonts w:ascii="仿宋" w:eastAsia="仿宋" w:hAnsi="仿宋" w:hint="eastAsia"/>
          <w:sz w:val="32"/>
          <w:szCs w:val="32"/>
        </w:rPr>
        <w:t>课后由</w:t>
      </w:r>
      <w:proofErr w:type="gramEnd"/>
      <w:r w:rsidR="00E66C09">
        <w:rPr>
          <w:rFonts w:ascii="仿宋" w:eastAsia="仿宋" w:hAnsi="仿宋" w:hint="eastAsia"/>
          <w:sz w:val="32"/>
          <w:szCs w:val="32"/>
        </w:rPr>
        <w:t>授课老师确认签字。</w:t>
      </w:r>
    </w:p>
    <w:p w14:paraId="5CF7815F" w14:textId="4EA941C6" w:rsidR="00E66C09" w:rsidRDefault="00BF04AD" w:rsidP="00E66C09">
      <w:pPr>
        <w:spacing w:line="540" w:lineRule="exact"/>
        <w:ind w:firstLine="641"/>
        <w:rPr>
          <w:rFonts w:ascii="仿宋" w:eastAsia="仿宋" w:hAnsi="仿宋" w:hint="eastAsia"/>
          <w:sz w:val="32"/>
          <w:szCs w:val="32"/>
        </w:rPr>
      </w:pPr>
      <w:r>
        <w:rPr>
          <w:rFonts w:ascii="仿宋" w:eastAsia="仿宋" w:hAnsi="仿宋" w:hint="eastAsia"/>
          <w:sz w:val="32"/>
          <w:szCs w:val="32"/>
        </w:rPr>
        <w:t>2.</w:t>
      </w:r>
      <w:r w:rsidR="00E66C09">
        <w:rPr>
          <w:rFonts w:ascii="仿宋" w:eastAsia="仿宋" w:hAnsi="仿宋" w:hint="eastAsia"/>
          <w:sz w:val="32"/>
          <w:szCs w:val="32"/>
        </w:rPr>
        <w:t>校园内遇到老师、长者或同学，主动相互问好，行问候礼。</w:t>
      </w:r>
    </w:p>
    <w:p w14:paraId="1E2AF7D9" w14:textId="1D85EBCE" w:rsidR="00E66C09" w:rsidRDefault="00BF04AD" w:rsidP="00E66C09">
      <w:pPr>
        <w:spacing w:line="540" w:lineRule="exact"/>
        <w:ind w:firstLine="641"/>
        <w:rPr>
          <w:rFonts w:ascii="仿宋" w:eastAsia="仿宋" w:hAnsi="仿宋" w:hint="eastAsia"/>
          <w:sz w:val="32"/>
          <w:szCs w:val="32"/>
        </w:rPr>
      </w:pPr>
      <w:r>
        <w:rPr>
          <w:rFonts w:ascii="仿宋" w:eastAsia="仿宋" w:hAnsi="仿宋" w:hint="eastAsia"/>
          <w:sz w:val="32"/>
          <w:szCs w:val="32"/>
        </w:rPr>
        <w:t>3.</w:t>
      </w:r>
      <w:r w:rsidR="00E66C09">
        <w:rPr>
          <w:rFonts w:ascii="仿宋" w:eastAsia="仿宋" w:hAnsi="仿宋" w:hint="eastAsia"/>
          <w:sz w:val="32"/>
          <w:szCs w:val="32"/>
        </w:rPr>
        <w:t>书包、点心饮料瓶、手机或其他电子设备以及与课堂无关的杂物不放课桌上，无人坐的课桌不摆放任何物品。上课前，手机或其他电子设备调成静音或关机，统一放置在教室后面手机袋里或者授课老师指定的地点；针对授课教师明确表示需使用手机</w:t>
      </w:r>
      <w:r w:rsidR="00E66C09">
        <w:rPr>
          <w:rFonts w:ascii="仿宋" w:eastAsia="仿宋" w:hAnsi="仿宋" w:hint="eastAsia"/>
          <w:sz w:val="32"/>
          <w:szCs w:val="32"/>
        </w:rPr>
        <w:lastRenderedPageBreak/>
        <w:t>或其他电子设备的课程，遵照授课教师课堂管理要求执行。</w:t>
      </w:r>
    </w:p>
    <w:p w14:paraId="71730D9B" w14:textId="663BD2C4" w:rsidR="00E66C09" w:rsidRDefault="00BF04AD" w:rsidP="00E66C09">
      <w:pPr>
        <w:spacing w:line="540" w:lineRule="exact"/>
        <w:ind w:firstLine="641"/>
        <w:rPr>
          <w:rFonts w:ascii="仿宋" w:eastAsia="仿宋" w:hAnsi="仿宋" w:hint="eastAsia"/>
          <w:sz w:val="32"/>
          <w:szCs w:val="32"/>
        </w:rPr>
      </w:pPr>
      <w:r>
        <w:rPr>
          <w:rFonts w:ascii="仿宋" w:eastAsia="仿宋" w:hAnsi="仿宋" w:hint="eastAsia"/>
          <w:sz w:val="32"/>
          <w:szCs w:val="32"/>
        </w:rPr>
        <w:t>4.</w:t>
      </w:r>
      <w:r w:rsidR="00E66C09">
        <w:rPr>
          <w:rFonts w:ascii="仿宋" w:eastAsia="仿宋" w:hAnsi="仿宋" w:hint="eastAsia"/>
          <w:sz w:val="32"/>
          <w:szCs w:val="32"/>
        </w:rPr>
        <w:t>教学过程中，学生坐姿端正，不趴在桌子上，不靠在墙上或别人身上；不做与课堂教学无关的动作；不随意进出教室。</w:t>
      </w:r>
    </w:p>
    <w:p w14:paraId="65DDE1FA" w14:textId="4729B3B0" w:rsidR="00E66C09" w:rsidRDefault="00BF04AD" w:rsidP="00E66C09">
      <w:pPr>
        <w:spacing w:line="540" w:lineRule="exact"/>
        <w:ind w:firstLine="641"/>
        <w:rPr>
          <w:rFonts w:ascii="仿宋" w:eastAsia="仿宋" w:hAnsi="仿宋" w:hint="eastAsia"/>
          <w:sz w:val="32"/>
          <w:szCs w:val="32"/>
        </w:rPr>
      </w:pPr>
      <w:r>
        <w:rPr>
          <w:rFonts w:ascii="仿宋" w:eastAsia="仿宋" w:hAnsi="仿宋" w:hint="eastAsia"/>
          <w:sz w:val="32"/>
          <w:szCs w:val="32"/>
        </w:rPr>
        <w:t>5.</w:t>
      </w:r>
      <w:r w:rsidR="00E66C09">
        <w:rPr>
          <w:rFonts w:ascii="仿宋" w:eastAsia="仿宋" w:hAnsi="仿宋" w:hint="eastAsia"/>
          <w:sz w:val="32"/>
          <w:szCs w:val="32"/>
        </w:rPr>
        <w:t>下课铃响，由各班级班长指定劳动委员或者生活委员提醒并监督同学们将自己座位周边垃圾带离，并随手关闭教室电风扇、电灯和空调等电器，节约用电、安全用电。</w:t>
      </w:r>
    </w:p>
    <w:p w14:paraId="0C33189A" w14:textId="42831D15" w:rsidR="00E66C09" w:rsidRDefault="00BF04AD" w:rsidP="00E66C09">
      <w:pPr>
        <w:spacing w:line="540" w:lineRule="exact"/>
        <w:ind w:firstLine="641"/>
        <w:rPr>
          <w:rFonts w:ascii="仿宋" w:eastAsia="仿宋" w:hAnsi="仿宋" w:hint="eastAsia"/>
          <w:sz w:val="32"/>
          <w:szCs w:val="32"/>
        </w:rPr>
      </w:pPr>
      <w:r>
        <w:rPr>
          <w:rFonts w:ascii="仿宋" w:eastAsia="仿宋" w:hAnsi="仿宋" w:hint="eastAsia"/>
          <w:sz w:val="32"/>
          <w:szCs w:val="32"/>
        </w:rPr>
        <w:t>6.</w:t>
      </w:r>
      <w:r w:rsidR="00E66C09">
        <w:rPr>
          <w:rFonts w:ascii="仿宋" w:eastAsia="仿宋" w:hAnsi="仿宋" w:hint="eastAsia"/>
          <w:sz w:val="32"/>
          <w:szCs w:val="32"/>
        </w:rPr>
        <w:t>严格遵守考场纪律，不夹带，不抄袭他人，不交头接耳，尊重监考老师，诚信考试。</w:t>
      </w:r>
    </w:p>
    <w:p w14:paraId="1F438B30" w14:textId="52A48B88" w:rsidR="00E66C09" w:rsidRDefault="00BF04AD" w:rsidP="00E66C09">
      <w:pPr>
        <w:spacing w:line="540" w:lineRule="exact"/>
        <w:ind w:firstLine="641"/>
        <w:rPr>
          <w:rFonts w:ascii="仿宋" w:eastAsia="仿宋" w:hAnsi="仿宋" w:hint="eastAsia"/>
          <w:sz w:val="32"/>
          <w:szCs w:val="32"/>
        </w:rPr>
      </w:pPr>
      <w:r>
        <w:rPr>
          <w:rFonts w:ascii="仿宋" w:eastAsia="仿宋" w:hAnsi="仿宋" w:hint="eastAsia"/>
          <w:sz w:val="32"/>
          <w:szCs w:val="32"/>
        </w:rPr>
        <w:t>7.</w:t>
      </w:r>
      <w:r w:rsidR="00E66C09">
        <w:rPr>
          <w:rFonts w:ascii="仿宋" w:eastAsia="仿宋" w:hAnsi="仿宋" w:hint="eastAsia"/>
          <w:sz w:val="32"/>
          <w:szCs w:val="32"/>
        </w:rPr>
        <w:t>积极参与教师课堂互动，认真思考，注意力集中，课堂抬头率提升。</w:t>
      </w:r>
    </w:p>
    <w:p w14:paraId="7D3F6F99" w14:textId="77777777" w:rsidR="00E66C09" w:rsidRDefault="00E66C09" w:rsidP="00E66C09">
      <w:pPr>
        <w:widowControl/>
        <w:spacing w:line="540" w:lineRule="exact"/>
        <w:ind w:firstLine="641"/>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二、领导小组</w:t>
      </w:r>
    </w:p>
    <w:p w14:paraId="05A94582" w14:textId="77777777" w:rsidR="00E66C09" w:rsidRDefault="00E66C09"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 xml:space="preserve">组  长：张  </w:t>
      </w:r>
      <w:proofErr w:type="gramStart"/>
      <w:r>
        <w:rPr>
          <w:rFonts w:ascii="仿宋" w:eastAsia="仿宋" w:hAnsi="仿宋" w:cs="仿宋" w:hint="eastAsia"/>
          <w:sz w:val="32"/>
          <w:szCs w:val="32"/>
          <w:shd w:val="clear" w:color="auto" w:fill="FFFFFF"/>
        </w:rPr>
        <w:t>巍</w:t>
      </w:r>
      <w:proofErr w:type="gramEnd"/>
      <w:r>
        <w:rPr>
          <w:rFonts w:ascii="仿宋" w:eastAsia="仿宋" w:hAnsi="仿宋" w:cs="仿宋" w:hint="eastAsia"/>
          <w:sz w:val="32"/>
          <w:szCs w:val="32"/>
          <w:shd w:val="clear" w:color="auto" w:fill="FFFFFF"/>
        </w:rPr>
        <w:t>、刘立华</w:t>
      </w:r>
    </w:p>
    <w:p w14:paraId="49DC48B2" w14:textId="77777777" w:rsidR="00E66C09" w:rsidRDefault="00E66C09"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hint="eastAsia"/>
          <w:sz w:val="32"/>
          <w:szCs w:val="32"/>
        </w:rPr>
        <w:t>副组长：</w:t>
      </w:r>
      <w:r>
        <w:rPr>
          <w:rFonts w:ascii="仿宋" w:eastAsia="仿宋" w:hAnsi="仿宋" w:cs="仿宋" w:hint="eastAsia"/>
          <w:sz w:val="32"/>
          <w:szCs w:val="32"/>
          <w:shd w:val="clear" w:color="auto" w:fill="FFFFFF"/>
        </w:rPr>
        <w:t>陈年生、曾宪文、方梦瑶</w:t>
      </w:r>
    </w:p>
    <w:p w14:paraId="22DD9E8C" w14:textId="77777777" w:rsidR="00E66C09" w:rsidRDefault="00E66C09" w:rsidP="00E66C09">
      <w:pPr>
        <w:widowControl/>
        <w:spacing w:line="540" w:lineRule="exact"/>
        <w:ind w:firstLine="641"/>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三、工作进程和安排</w:t>
      </w:r>
    </w:p>
    <w:p w14:paraId="2B181815" w14:textId="77777777" w:rsidR="00E66C09" w:rsidRDefault="00E66C09" w:rsidP="00E66C09">
      <w:pPr>
        <w:widowControl/>
        <w:spacing w:line="540" w:lineRule="exact"/>
        <w:ind w:firstLine="641"/>
        <w:rPr>
          <w:rFonts w:ascii="楷体" w:eastAsia="楷体" w:hAnsi="楷体" w:cs="仿宋" w:hint="eastAsia"/>
          <w:sz w:val="32"/>
          <w:szCs w:val="32"/>
          <w:shd w:val="clear" w:color="auto" w:fill="FFFFFF"/>
        </w:rPr>
      </w:pPr>
      <w:r>
        <w:rPr>
          <w:rFonts w:ascii="楷体" w:eastAsia="楷体" w:hAnsi="楷体" w:cs="仿宋"/>
          <w:sz w:val="32"/>
          <w:szCs w:val="32"/>
          <w:shd w:val="clear" w:color="auto" w:fill="FFFFFF"/>
        </w:rPr>
        <w:t>（一）宣传和建设阶段（</w:t>
      </w:r>
      <w:r>
        <w:rPr>
          <w:rFonts w:ascii="楷体" w:eastAsia="楷体" w:hAnsi="楷体" w:cs="仿宋" w:hint="eastAsia"/>
          <w:sz w:val="32"/>
          <w:szCs w:val="32"/>
          <w:shd w:val="clear" w:color="auto" w:fill="FFFFFF"/>
        </w:rPr>
        <w:t>2026</w:t>
      </w:r>
      <w:r>
        <w:rPr>
          <w:rFonts w:ascii="楷体" w:eastAsia="楷体" w:hAnsi="楷体" w:cs="仿宋"/>
          <w:sz w:val="32"/>
          <w:szCs w:val="32"/>
          <w:shd w:val="clear" w:color="auto" w:fill="FFFFFF"/>
        </w:rPr>
        <w:t>年</w:t>
      </w:r>
      <w:r>
        <w:rPr>
          <w:rFonts w:ascii="楷体" w:eastAsia="楷体" w:hAnsi="楷体" w:cs="仿宋" w:hint="eastAsia"/>
          <w:sz w:val="32"/>
          <w:szCs w:val="32"/>
          <w:shd w:val="clear" w:color="auto" w:fill="FFFFFF"/>
        </w:rPr>
        <w:t>4</w:t>
      </w:r>
      <w:r>
        <w:rPr>
          <w:rFonts w:ascii="楷体" w:eastAsia="楷体" w:hAnsi="楷体" w:cs="仿宋"/>
          <w:sz w:val="32"/>
          <w:szCs w:val="32"/>
          <w:shd w:val="clear" w:color="auto" w:fill="FFFFFF"/>
        </w:rPr>
        <w:t>月至学期末）</w:t>
      </w:r>
    </w:p>
    <w:p w14:paraId="5660B272" w14:textId="77777777" w:rsidR="00E66C09" w:rsidRDefault="00E66C09" w:rsidP="00E66C09">
      <w:pPr>
        <w:spacing w:line="540" w:lineRule="exact"/>
        <w:ind w:firstLine="641"/>
        <w:rPr>
          <w:rFonts w:ascii="仿宋" w:eastAsia="仿宋" w:hAnsi="仿宋" w:hint="eastAsia"/>
          <w:sz w:val="32"/>
          <w:szCs w:val="32"/>
        </w:rPr>
      </w:pPr>
      <w:r>
        <w:rPr>
          <w:rFonts w:ascii="仿宋" w:eastAsia="仿宋" w:hAnsi="仿宋" w:cs="仿宋" w:hint="eastAsia"/>
          <w:sz w:val="32"/>
          <w:szCs w:val="32"/>
          <w:shd w:val="clear" w:color="auto" w:fill="FFFFFF"/>
        </w:rPr>
        <w:t>1.全体在校学生：由各班级辅导员主持开展班会课的形式进行，要求宣传告知到每一位同学，按照沉浸式课堂专项计划之师生课堂规范实施方案进行。</w:t>
      </w:r>
    </w:p>
    <w:p w14:paraId="56AAB0EE" w14:textId="77777777" w:rsidR="00E66C09" w:rsidRDefault="00E66C09" w:rsidP="00E66C09">
      <w:pPr>
        <w:spacing w:line="540" w:lineRule="exact"/>
        <w:ind w:firstLine="641"/>
        <w:rPr>
          <w:rFonts w:ascii="仿宋" w:eastAsia="仿宋" w:hAnsi="仿宋" w:cs="仿宋" w:hint="eastAsia"/>
          <w:sz w:val="32"/>
          <w:szCs w:val="32"/>
          <w:shd w:val="clear" w:color="auto" w:fill="FFFFFF"/>
        </w:rPr>
      </w:pPr>
      <w:r>
        <w:rPr>
          <w:rFonts w:ascii="仿宋" w:eastAsia="仿宋" w:hAnsi="仿宋" w:hint="eastAsia"/>
          <w:sz w:val="32"/>
          <w:szCs w:val="32"/>
        </w:rPr>
        <w:t>2.全体教职员工：由二级学院领导班子布置并落实相关工作，由学院办公室以邮件形式告知到全院所有专兼职教师，确保全体教师严格按照本方案扎实推进各项工作任务。</w:t>
      </w:r>
    </w:p>
    <w:p w14:paraId="6D527B6A" w14:textId="77777777" w:rsidR="00E66C09" w:rsidRDefault="00E66C09" w:rsidP="00E66C09">
      <w:pPr>
        <w:widowControl/>
        <w:spacing w:line="540" w:lineRule="exact"/>
        <w:ind w:firstLine="641"/>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3.各二级学院请参照本学期的名额分配表，推荐申报“沉浸式课堂”示范班级，申报数量不得超过分配名额。</w:t>
      </w:r>
    </w:p>
    <w:p w14:paraId="1055935D" w14:textId="77777777" w:rsidR="00E66C09" w:rsidRDefault="00E66C09" w:rsidP="00E66C09">
      <w:pPr>
        <w:widowControl/>
        <w:spacing w:line="400" w:lineRule="exact"/>
        <w:ind w:firstLine="640"/>
        <w:rPr>
          <w:rFonts w:ascii="仿宋" w:eastAsia="仿宋" w:hAnsi="仿宋" w:cs="仿宋" w:hint="eastAsia"/>
          <w:sz w:val="32"/>
          <w:szCs w:val="32"/>
          <w:shd w:val="clear" w:color="auto" w:fill="FFFFFF"/>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3435"/>
        <w:gridCol w:w="2612"/>
      </w:tblGrid>
      <w:tr w:rsidR="00E66C09" w14:paraId="1AAF509B" w14:textId="77777777" w:rsidTr="00E66C09">
        <w:trPr>
          <w:trHeight w:hRule="exact" w:val="624"/>
          <w:jc w:val="center"/>
        </w:trPr>
        <w:tc>
          <w:tcPr>
            <w:tcW w:w="828" w:type="pct"/>
            <w:vAlign w:val="center"/>
          </w:tcPr>
          <w:p w14:paraId="3E030205" w14:textId="77777777" w:rsidR="00E66C09" w:rsidRDefault="00E66C09" w:rsidP="00FE5764">
            <w:pPr>
              <w:widowControl/>
              <w:spacing w:line="520" w:lineRule="exact"/>
              <w:jc w:val="center"/>
              <w:rPr>
                <w:rFonts w:ascii="仿宋" w:eastAsia="仿宋" w:hAnsi="仿宋" w:cs="仿宋" w:hint="eastAsia"/>
                <w:b/>
                <w:bCs/>
                <w:sz w:val="32"/>
                <w:szCs w:val="32"/>
                <w:shd w:val="clear" w:color="auto" w:fill="FFFFFF"/>
              </w:rPr>
            </w:pPr>
            <w:r>
              <w:rPr>
                <w:rFonts w:ascii="仿宋" w:eastAsia="仿宋" w:hAnsi="仿宋" w:cs="仿宋" w:hint="eastAsia"/>
                <w:b/>
                <w:bCs/>
                <w:sz w:val="32"/>
                <w:szCs w:val="32"/>
                <w:shd w:val="clear" w:color="auto" w:fill="FFFFFF"/>
              </w:rPr>
              <w:t>序号</w:t>
            </w:r>
          </w:p>
        </w:tc>
        <w:tc>
          <w:tcPr>
            <w:tcW w:w="2369" w:type="pct"/>
            <w:vAlign w:val="center"/>
          </w:tcPr>
          <w:p w14:paraId="14714C3E" w14:textId="77777777" w:rsidR="00E66C09" w:rsidRDefault="00E66C09" w:rsidP="00FE5764">
            <w:pPr>
              <w:widowControl/>
              <w:spacing w:line="520" w:lineRule="exact"/>
              <w:jc w:val="center"/>
              <w:rPr>
                <w:rFonts w:ascii="仿宋" w:eastAsia="仿宋" w:hAnsi="仿宋" w:cs="仿宋" w:hint="eastAsia"/>
                <w:b/>
                <w:bCs/>
                <w:sz w:val="32"/>
                <w:szCs w:val="32"/>
                <w:shd w:val="clear" w:color="auto" w:fill="FFFFFF"/>
              </w:rPr>
            </w:pPr>
            <w:r>
              <w:rPr>
                <w:rFonts w:ascii="仿宋" w:eastAsia="仿宋" w:hAnsi="仿宋" w:cs="仿宋" w:hint="eastAsia"/>
                <w:b/>
                <w:bCs/>
                <w:sz w:val="32"/>
                <w:szCs w:val="32"/>
                <w:shd w:val="clear" w:color="auto" w:fill="FFFFFF"/>
              </w:rPr>
              <w:t>学院</w:t>
            </w:r>
          </w:p>
        </w:tc>
        <w:tc>
          <w:tcPr>
            <w:tcW w:w="1802" w:type="pct"/>
            <w:vAlign w:val="center"/>
          </w:tcPr>
          <w:p w14:paraId="59869281" w14:textId="77777777" w:rsidR="00E66C09" w:rsidRDefault="00E66C09" w:rsidP="00FE5764">
            <w:pPr>
              <w:widowControl/>
              <w:spacing w:line="520" w:lineRule="exact"/>
              <w:jc w:val="center"/>
              <w:rPr>
                <w:rFonts w:ascii="仿宋" w:eastAsia="仿宋" w:hAnsi="仿宋" w:cs="仿宋" w:hint="eastAsia"/>
                <w:b/>
                <w:bCs/>
                <w:sz w:val="32"/>
                <w:szCs w:val="32"/>
                <w:shd w:val="clear" w:color="auto" w:fill="FFFFFF"/>
              </w:rPr>
            </w:pPr>
            <w:r>
              <w:rPr>
                <w:rFonts w:ascii="仿宋" w:eastAsia="仿宋" w:hAnsi="仿宋" w:cs="仿宋" w:hint="eastAsia"/>
                <w:b/>
                <w:bCs/>
                <w:sz w:val="32"/>
                <w:szCs w:val="32"/>
                <w:shd w:val="clear" w:color="auto" w:fill="FFFFFF"/>
              </w:rPr>
              <w:t>申报班级数量</w:t>
            </w:r>
          </w:p>
        </w:tc>
      </w:tr>
      <w:tr w:rsidR="00E66C09" w14:paraId="7C1E645B" w14:textId="77777777" w:rsidTr="00E66C09">
        <w:trPr>
          <w:trHeight w:hRule="exact" w:val="624"/>
          <w:jc w:val="center"/>
        </w:trPr>
        <w:tc>
          <w:tcPr>
            <w:tcW w:w="828" w:type="pct"/>
            <w:vAlign w:val="center"/>
          </w:tcPr>
          <w:p w14:paraId="52B419CF"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1</w:t>
            </w:r>
          </w:p>
        </w:tc>
        <w:tc>
          <w:tcPr>
            <w:tcW w:w="2369" w:type="pct"/>
            <w:vAlign w:val="center"/>
          </w:tcPr>
          <w:p w14:paraId="624EE952"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商学院</w:t>
            </w:r>
          </w:p>
        </w:tc>
        <w:tc>
          <w:tcPr>
            <w:tcW w:w="1802" w:type="pct"/>
            <w:vAlign w:val="center"/>
          </w:tcPr>
          <w:p w14:paraId="0859E7CD"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12</w:t>
            </w:r>
          </w:p>
        </w:tc>
      </w:tr>
      <w:tr w:rsidR="00E66C09" w14:paraId="5AB21106" w14:textId="77777777" w:rsidTr="00E66C09">
        <w:trPr>
          <w:trHeight w:hRule="exact" w:val="624"/>
          <w:jc w:val="center"/>
        </w:trPr>
        <w:tc>
          <w:tcPr>
            <w:tcW w:w="828" w:type="pct"/>
            <w:vAlign w:val="center"/>
          </w:tcPr>
          <w:p w14:paraId="34FD02CD"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2</w:t>
            </w:r>
          </w:p>
        </w:tc>
        <w:tc>
          <w:tcPr>
            <w:tcW w:w="2369" w:type="pct"/>
            <w:vAlign w:val="center"/>
          </w:tcPr>
          <w:p w14:paraId="6961432B"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机电学院</w:t>
            </w:r>
          </w:p>
        </w:tc>
        <w:tc>
          <w:tcPr>
            <w:tcW w:w="1802" w:type="pct"/>
            <w:vAlign w:val="center"/>
          </w:tcPr>
          <w:p w14:paraId="535ABA83"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5</w:t>
            </w:r>
          </w:p>
        </w:tc>
      </w:tr>
      <w:tr w:rsidR="00E66C09" w14:paraId="4203C916" w14:textId="77777777" w:rsidTr="00E66C09">
        <w:trPr>
          <w:trHeight w:hRule="exact" w:val="624"/>
          <w:jc w:val="center"/>
        </w:trPr>
        <w:tc>
          <w:tcPr>
            <w:tcW w:w="828" w:type="pct"/>
            <w:vAlign w:val="center"/>
          </w:tcPr>
          <w:p w14:paraId="7C44006C"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3</w:t>
            </w:r>
          </w:p>
        </w:tc>
        <w:tc>
          <w:tcPr>
            <w:tcW w:w="2369" w:type="pct"/>
            <w:vAlign w:val="center"/>
          </w:tcPr>
          <w:p w14:paraId="57D128FE"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新闻传播学院</w:t>
            </w:r>
          </w:p>
        </w:tc>
        <w:tc>
          <w:tcPr>
            <w:tcW w:w="1802" w:type="pct"/>
            <w:vAlign w:val="center"/>
          </w:tcPr>
          <w:p w14:paraId="0E1E788F"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9</w:t>
            </w:r>
          </w:p>
        </w:tc>
      </w:tr>
      <w:tr w:rsidR="00E66C09" w14:paraId="0A695FE2" w14:textId="77777777" w:rsidTr="00E66C09">
        <w:trPr>
          <w:trHeight w:hRule="exact" w:val="624"/>
          <w:jc w:val="center"/>
        </w:trPr>
        <w:tc>
          <w:tcPr>
            <w:tcW w:w="828" w:type="pct"/>
            <w:vAlign w:val="center"/>
          </w:tcPr>
          <w:p w14:paraId="2646213E"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4</w:t>
            </w:r>
          </w:p>
        </w:tc>
        <w:tc>
          <w:tcPr>
            <w:tcW w:w="2369" w:type="pct"/>
            <w:vAlign w:val="center"/>
          </w:tcPr>
          <w:p w14:paraId="6B760F9A"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信息技术学院</w:t>
            </w:r>
          </w:p>
        </w:tc>
        <w:tc>
          <w:tcPr>
            <w:tcW w:w="1802" w:type="pct"/>
            <w:vAlign w:val="center"/>
          </w:tcPr>
          <w:p w14:paraId="2B417D1C"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7</w:t>
            </w:r>
          </w:p>
        </w:tc>
      </w:tr>
      <w:tr w:rsidR="00E66C09" w14:paraId="2B33CD18" w14:textId="77777777" w:rsidTr="00E66C09">
        <w:trPr>
          <w:trHeight w:hRule="exact" w:val="624"/>
          <w:jc w:val="center"/>
        </w:trPr>
        <w:tc>
          <w:tcPr>
            <w:tcW w:w="828" w:type="pct"/>
            <w:vAlign w:val="center"/>
          </w:tcPr>
          <w:p w14:paraId="07902A3C"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5</w:t>
            </w:r>
          </w:p>
        </w:tc>
        <w:tc>
          <w:tcPr>
            <w:tcW w:w="2369" w:type="pct"/>
            <w:vAlign w:val="center"/>
          </w:tcPr>
          <w:p w14:paraId="40B0FE10"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外语与国际教育学院</w:t>
            </w:r>
          </w:p>
        </w:tc>
        <w:tc>
          <w:tcPr>
            <w:tcW w:w="1802" w:type="pct"/>
            <w:vAlign w:val="center"/>
          </w:tcPr>
          <w:p w14:paraId="610F837A"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14</w:t>
            </w:r>
          </w:p>
        </w:tc>
      </w:tr>
      <w:tr w:rsidR="00E66C09" w14:paraId="29D0A045" w14:textId="77777777" w:rsidTr="00E66C09">
        <w:trPr>
          <w:trHeight w:hRule="exact" w:val="624"/>
          <w:jc w:val="center"/>
        </w:trPr>
        <w:tc>
          <w:tcPr>
            <w:tcW w:w="828" w:type="pct"/>
            <w:vAlign w:val="center"/>
          </w:tcPr>
          <w:p w14:paraId="7D4FC92A"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6</w:t>
            </w:r>
          </w:p>
        </w:tc>
        <w:tc>
          <w:tcPr>
            <w:tcW w:w="2369" w:type="pct"/>
            <w:vAlign w:val="center"/>
          </w:tcPr>
          <w:p w14:paraId="78E539FA"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艺术设计学院</w:t>
            </w:r>
          </w:p>
        </w:tc>
        <w:tc>
          <w:tcPr>
            <w:tcW w:w="1802" w:type="pct"/>
            <w:vAlign w:val="center"/>
          </w:tcPr>
          <w:p w14:paraId="0CEE376A"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8</w:t>
            </w:r>
          </w:p>
        </w:tc>
      </w:tr>
      <w:tr w:rsidR="00E66C09" w14:paraId="339BAFB5" w14:textId="77777777" w:rsidTr="00E66C09">
        <w:trPr>
          <w:trHeight w:hRule="exact" w:val="624"/>
          <w:jc w:val="center"/>
        </w:trPr>
        <w:tc>
          <w:tcPr>
            <w:tcW w:w="828" w:type="pct"/>
            <w:vAlign w:val="center"/>
          </w:tcPr>
          <w:p w14:paraId="43A14AD6"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7</w:t>
            </w:r>
          </w:p>
        </w:tc>
        <w:tc>
          <w:tcPr>
            <w:tcW w:w="2369" w:type="pct"/>
            <w:vAlign w:val="center"/>
          </w:tcPr>
          <w:p w14:paraId="1DC0D06E"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珠宝学院</w:t>
            </w:r>
          </w:p>
        </w:tc>
        <w:tc>
          <w:tcPr>
            <w:tcW w:w="1802" w:type="pct"/>
            <w:vAlign w:val="center"/>
          </w:tcPr>
          <w:p w14:paraId="0908D9E4"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4</w:t>
            </w:r>
          </w:p>
        </w:tc>
      </w:tr>
      <w:tr w:rsidR="00E66C09" w14:paraId="0A30919D" w14:textId="77777777" w:rsidTr="00E66C09">
        <w:trPr>
          <w:trHeight w:hRule="exact" w:val="624"/>
          <w:jc w:val="center"/>
        </w:trPr>
        <w:tc>
          <w:tcPr>
            <w:tcW w:w="828" w:type="pct"/>
            <w:vAlign w:val="center"/>
          </w:tcPr>
          <w:p w14:paraId="76B08F36"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8</w:t>
            </w:r>
          </w:p>
        </w:tc>
        <w:tc>
          <w:tcPr>
            <w:tcW w:w="2369" w:type="pct"/>
            <w:vAlign w:val="center"/>
          </w:tcPr>
          <w:p w14:paraId="6E73105D"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职业技术学院</w:t>
            </w:r>
          </w:p>
        </w:tc>
        <w:tc>
          <w:tcPr>
            <w:tcW w:w="1802" w:type="pct"/>
            <w:vAlign w:val="center"/>
          </w:tcPr>
          <w:p w14:paraId="4F47A277"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6</w:t>
            </w:r>
          </w:p>
        </w:tc>
      </w:tr>
      <w:tr w:rsidR="00E66C09" w14:paraId="47FA5C75" w14:textId="77777777" w:rsidTr="00E66C09">
        <w:trPr>
          <w:trHeight w:hRule="exact" w:val="624"/>
          <w:jc w:val="center"/>
        </w:trPr>
        <w:tc>
          <w:tcPr>
            <w:tcW w:w="828" w:type="pct"/>
            <w:vAlign w:val="center"/>
          </w:tcPr>
          <w:p w14:paraId="044EFA79"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9</w:t>
            </w:r>
          </w:p>
        </w:tc>
        <w:tc>
          <w:tcPr>
            <w:tcW w:w="2369" w:type="pct"/>
            <w:vAlign w:val="center"/>
          </w:tcPr>
          <w:p w14:paraId="64EB9D8A"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教育学院</w:t>
            </w:r>
          </w:p>
        </w:tc>
        <w:tc>
          <w:tcPr>
            <w:tcW w:w="1802" w:type="pct"/>
            <w:vAlign w:val="center"/>
          </w:tcPr>
          <w:p w14:paraId="3E07B011"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4</w:t>
            </w:r>
          </w:p>
        </w:tc>
      </w:tr>
      <w:tr w:rsidR="00E66C09" w14:paraId="78D87DD8" w14:textId="77777777" w:rsidTr="00E66C09">
        <w:trPr>
          <w:trHeight w:hRule="exact" w:val="624"/>
          <w:jc w:val="center"/>
        </w:trPr>
        <w:tc>
          <w:tcPr>
            <w:tcW w:w="828" w:type="pct"/>
            <w:vAlign w:val="center"/>
          </w:tcPr>
          <w:p w14:paraId="6AB9DE00"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10</w:t>
            </w:r>
          </w:p>
        </w:tc>
        <w:tc>
          <w:tcPr>
            <w:tcW w:w="2369" w:type="pct"/>
            <w:vAlign w:val="center"/>
          </w:tcPr>
          <w:p w14:paraId="77869C9C"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健康管理学院</w:t>
            </w:r>
          </w:p>
        </w:tc>
        <w:tc>
          <w:tcPr>
            <w:tcW w:w="1802" w:type="pct"/>
            <w:vAlign w:val="center"/>
          </w:tcPr>
          <w:p w14:paraId="0232FB1F"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5</w:t>
            </w:r>
          </w:p>
        </w:tc>
      </w:tr>
      <w:tr w:rsidR="00E66C09" w14:paraId="695687B1" w14:textId="77777777" w:rsidTr="00E66C09">
        <w:trPr>
          <w:trHeight w:hRule="exact" w:val="624"/>
          <w:jc w:val="center"/>
        </w:trPr>
        <w:tc>
          <w:tcPr>
            <w:tcW w:w="3197" w:type="pct"/>
            <w:gridSpan w:val="2"/>
            <w:vAlign w:val="center"/>
          </w:tcPr>
          <w:p w14:paraId="2460C068"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合计</w:t>
            </w:r>
          </w:p>
        </w:tc>
        <w:tc>
          <w:tcPr>
            <w:tcW w:w="1802" w:type="pct"/>
            <w:vAlign w:val="center"/>
          </w:tcPr>
          <w:p w14:paraId="2EC226C8" w14:textId="77777777" w:rsidR="00E66C09" w:rsidRDefault="00E66C09" w:rsidP="00FE5764">
            <w:pPr>
              <w:widowControl/>
              <w:spacing w:line="520" w:lineRule="exact"/>
              <w:jc w:val="center"/>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74</w:t>
            </w:r>
          </w:p>
        </w:tc>
      </w:tr>
    </w:tbl>
    <w:p w14:paraId="48140452" w14:textId="77777777" w:rsidR="00E66C09" w:rsidRDefault="00E66C09" w:rsidP="00E66C09">
      <w:pPr>
        <w:spacing w:line="240" w:lineRule="exact"/>
        <w:ind w:firstLine="641"/>
        <w:rPr>
          <w:rFonts w:ascii="仿宋" w:eastAsia="仿宋" w:hAnsi="仿宋" w:hint="eastAsia"/>
          <w:sz w:val="32"/>
          <w:szCs w:val="32"/>
        </w:rPr>
      </w:pPr>
    </w:p>
    <w:p w14:paraId="37A0849E" w14:textId="0FA1AA6E" w:rsidR="00E66C09" w:rsidRDefault="00E66C09" w:rsidP="00E66C09">
      <w:pPr>
        <w:spacing w:line="540" w:lineRule="exact"/>
        <w:ind w:firstLine="640"/>
        <w:rPr>
          <w:rFonts w:ascii="仿宋" w:eastAsia="仿宋" w:hAnsi="仿宋" w:hint="eastAsia"/>
          <w:sz w:val="32"/>
          <w:szCs w:val="32"/>
        </w:rPr>
      </w:pPr>
      <w:r>
        <w:rPr>
          <w:rFonts w:ascii="仿宋" w:eastAsia="仿宋" w:hAnsi="仿宋" w:hint="eastAsia"/>
          <w:sz w:val="32"/>
          <w:szCs w:val="32"/>
        </w:rPr>
        <w:t>示范班级的总评由3个督查组分别评分构成，督查组分别就示范班班风学风教育管理和课堂规范等进行检查评分，对于建设方案明晰、科学出实效的班级予以公开表彰。《“沉浸式课堂”示范班级申报汇总表》（附件1）和《“沉浸式课堂”示范班级申报表》（附件2）请于2026年5月4日前，以学院为单位,发送至邮箱</w:t>
      </w:r>
      <w:hyperlink r:id="rId8" w:tooltip="mailto:22088@gench.edu.cn。" w:history="1">
        <w:r>
          <w:rPr>
            <w:rFonts w:ascii="仿宋" w:eastAsia="仿宋" w:hAnsi="仿宋" w:hint="eastAsia"/>
            <w:sz w:val="32"/>
            <w:szCs w:val="32"/>
          </w:rPr>
          <w:t>24281@gench.edu.cn。</w:t>
        </w:r>
      </w:hyperlink>
    </w:p>
    <w:p w14:paraId="240C69C8" w14:textId="77777777" w:rsidR="00E66C09" w:rsidRPr="00BF04AD" w:rsidRDefault="00E66C09" w:rsidP="00E66C09">
      <w:pPr>
        <w:spacing w:line="540" w:lineRule="exact"/>
        <w:ind w:firstLine="640"/>
        <w:rPr>
          <w:rFonts w:ascii="楷体" w:eastAsia="楷体" w:hAnsi="楷体" w:hint="eastAsia"/>
          <w:sz w:val="32"/>
          <w:szCs w:val="32"/>
        </w:rPr>
      </w:pPr>
      <w:r w:rsidRPr="00BF04AD">
        <w:rPr>
          <w:rFonts w:ascii="楷体" w:eastAsia="楷体" w:hAnsi="楷体"/>
          <w:sz w:val="32"/>
          <w:szCs w:val="32"/>
        </w:rPr>
        <w:t>（二）全面实施和检查阶段（</w:t>
      </w:r>
      <w:r w:rsidRPr="00BF04AD">
        <w:rPr>
          <w:rFonts w:ascii="楷体" w:eastAsia="楷体" w:hAnsi="楷体" w:hint="eastAsia"/>
          <w:sz w:val="32"/>
          <w:szCs w:val="32"/>
        </w:rPr>
        <w:t>2026</w:t>
      </w:r>
      <w:r w:rsidRPr="00BF04AD">
        <w:rPr>
          <w:rFonts w:ascii="楷体" w:eastAsia="楷体" w:hAnsi="楷体"/>
          <w:sz w:val="32"/>
          <w:szCs w:val="32"/>
        </w:rPr>
        <w:t>年</w:t>
      </w:r>
      <w:r w:rsidRPr="00BF04AD">
        <w:rPr>
          <w:rFonts w:ascii="楷体" w:eastAsia="楷体" w:hAnsi="楷体" w:hint="eastAsia"/>
          <w:sz w:val="32"/>
          <w:szCs w:val="32"/>
        </w:rPr>
        <w:t>5月</w:t>
      </w:r>
      <w:r w:rsidRPr="00BF04AD">
        <w:rPr>
          <w:rFonts w:ascii="楷体" w:eastAsia="楷体" w:hAnsi="楷体"/>
          <w:sz w:val="32"/>
          <w:szCs w:val="32"/>
        </w:rPr>
        <w:t>）</w:t>
      </w:r>
    </w:p>
    <w:p w14:paraId="0B42E2F8" w14:textId="77777777" w:rsidR="00E66C09" w:rsidRDefault="00E66C09" w:rsidP="00E66C09">
      <w:pPr>
        <w:spacing w:line="540" w:lineRule="exact"/>
        <w:ind w:firstLine="640"/>
        <w:rPr>
          <w:rFonts w:ascii="仿宋" w:eastAsia="仿宋" w:hAnsi="仿宋" w:hint="eastAsia"/>
          <w:sz w:val="32"/>
          <w:szCs w:val="32"/>
        </w:rPr>
      </w:pPr>
      <w:r>
        <w:rPr>
          <w:rFonts w:ascii="仿宋" w:eastAsia="仿宋" w:hAnsi="仿宋" w:hint="eastAsia"/>
          <w:sz w:val="32"/>
          <w:szCs w:val="32"/>
        </w:rPr>
        <w:t>第一队学院自查，由二级学院自行组建自查队伍，以督导为</w:t>
      </w:r>
      <w:r>
        <w:rPr>
          <w:rFonts w:ascii="仿宋" w:eastAsia="仿宋" w:hAnsi="仿宋" w:hint="eastAsia"/>
          <w:sz w:val="32"/>
          <w:szCs w:val="32"/>
        </w:rPr>
        <w:lastRenderedPageBreak/>
        <w:t>主，主抓学院内部师生课堂规范的执行情况与班级产教融合课程、实践教学课程的教学质量与实施效果，开展全面自查工作，向教学院长做反馈意见，并反馈给学院各班级辅导员学生课堂行为整改意见，及时填写《师生课堂规范督查表》（附件3），</w:t>
      </w:r>
      <w:r>
        <w:rPr>
          <w:rFonts w:ascii="仿宋" w:eastAsia="仿宋" w:hAnsi="仿宋" w:cs="仿宋" w:hint="eastAsia"/>
          <w:sz w:val="32"/>
          <w:szCs w:val="32"/>
          <w:shd w:val="clear" w:color="auto" w:fill="FFFFFF"/>
        </w:rPr>
        <w:t>学院</w:t>
      </w:r>
      <w:proofErr w:type="gramStart"/>
      <w:r>
        <w:rPr>
          <w:rFonts w:ascii="仿宋" w:eastAsia="仿宋" w:hAnsi="仿宋" w:cs="仿宋" w:hint="eastAsia"/>
          <w:sz w:val="32"/>
          <w:szCs w:val="32"/>
          <w:shd w:val="clear" w:color="auto" w:fill="FFFFFF"/>
        </w:rPr>
        <w:t>自查组</w:t>
      </w:r>
      <w:proofErr w:type="gramEnd"/>
      <w:r>
        <w:rPr>
          <w:rFonts w:ascii="仿宋" w:eastAsia="仿宋" w:hAnsi="仿宋" w:cs="仿宋" w:hint="eastAsia"/>
          <w:sz w:val="32"/>
          <w:szCs w:val="32"/>
          <w:shd w:val="clear" w:color="auto" w:fill="FFFFFF"/>
        </w:rPr>
        <w:t>评共计40分，占比40%，其中包含师生课堂规范和质量的执行情况占比20%、听课期间申报产教融合或专业实践课听课课程的师生课堂规范占比20%</w:t>
      </w:r>
      <w:r>
        <w:rPr>
          <w:rFonts w:ascii="仿宋" w:eastAsia="仿宋" w:hAnsi="仿宋" w:hint="eastAsia"/>
          <w:sz w:val="32"/>
          <w:szCs w:val="32"/>
        </w:rPr>
        <w:t>。</w:t>
      </w:r>
    </w:p>
    <w:p w14:paraId="2009F83F" w14:textId="77777777" w:rsidR="00E66C09" w:rsidRDefault="00E66C09" w:rsidP="00E66C09">
      <w:pPr>
        <w:spacing w:line="540" w:lineRule="exact"/>
        <w:ind w:firstLine="640"/>
        <w:rPr>
          <w:rFonts w:ascii="仿宋" w:eastAsia="仿宋" w:hAnsi="仿宋" w:hint="eastAsia"/>
          <w:sz w:val="32"/>
          <w:szCs w:val="32"/>
        </w:rPr>
      </w:pPr>
      <w:r>
        <w:rPr>
          <w:rFonts w:ascii="仿宋" w:eastAsia="仿宋" w:hAnsi="仿宋" w:hint="eastAsia"/>
          <w:sz w:val="32"/>
          <w:szCs w:val="32"/>
        </w:rPr>
        <w:t>第二队学院互查，由二级学院副书记带队，指定一名负责教师，组建专项检查队伍。由学生处制定《互查分配表》，组织各学院开展交叉互查工作</w:t>
      </w:r>
      <w:r>
        <w:rPr>
          <w:rFonts w:ascii="仿宋" w:eastAsia="仿宋" w:hAnsi="仿宋"/>
          <w:sz w:val="32"/>
          <w:szCs w:val="32"/>
        </w:rPr>
        <w:t>，主抓不同学院间在师生课堂规范的落实情况</w:t>
      </w:r>
      <w:r>
        <w:rPr>
          <w:rFonts w:ascii="仿宋" w:eastAsia="仿宋" w:hAnsi="仿宋" w:hint="eastAsia"/>
          <w:sz w:val="32"/>
          <w:szCs w:val="32"/>
        </w:rPr>
        <w:t>，反馈给学院各班级辅导员学生课堂行为整改意见；同时检查第一课堂之外营造良好学习氛围和打造“沉浸式课堂”所要求的建设规范执行情况，对示范班级在“四个一”方面的具体建设措施进行检查，及时填写《师生第一、二课堂建设规范督查表》（附件4），</w:t>
      </w:r>
      <w:r>
        <w:rPr>
          <w:rFonts w:ascii="仿宋" w:eastAsia="仿宋" w:hAnsi="仿宋" w:cs="仿宋" w:hint="eastAsia"/>
          <w:sz w:val="32"/>
          <w:szCs w:val="32"/>
          <w:shd w:val="clear" w:color="auto" w:fill="FFFFFF"/>
        </w:rPr>
        <w:t>学院互评共计40分，占比40%，其中包含学院</w:t>
      </w:r>
      <w:r>
        <w:rPr>
          <w:rFonts w:ascii="仿宋" w:eastAsia="仿宋" w:hAnsi="仿宋" w:hint="eastAsia"/>
          <w:sz w:val="32"/>
          <w:szCs w:val="32"/>
        </w:rPr>
        <w:t>师生课堂规范的执行情况占比30%、在“四个一”方面的具体建设措施实施情况占比10%；。</w:t>
      </w:r>
    </w:p>
    <w:p w14:paraId="39854C8C" w14:textId="77777777" w:rsidR="00E66C09" w:rsidRDefault="00E66C09" w:rsidP="00E66C09">
      <w:pPr>
        <w:spacing w:line="540" w:lineRule="exact"/>
        <w:ind w:firstLine="640"/>
        <w:rPr>
          <w:rFonts w:ascii="仿宋" w:eastAsia="仿宋" w:hAnsi="仿宋" w:hint="eastAsia"/>
          <w:color w:val="EE0000"/>
          <w:sz w:val="32"/>
          <w:szCs w:val="32"/>
        </w:rPr>
      </w:pPr>
      <w:r>
        <w:rPr>
          <w:rFonts w:ascii="仿宋" w:eastAsia="仿宋" w:hAnsi="仿宋" w:hint="eastAsia"/>
          <w:sz w:val="32"/>
          <w:szCs w:val="32"/>
        </w:rPr>
        <w:t>第三队校级综合评估，由学生处组建专项检查队伍，主抓</w:t>
      </w:r>
      <w:r>
        <w:rPr>
          <w:rFonts w:ascii="仿宋" w:eastAsia="仿宋" w:hAnsi="仿宋" w:cs="仿宋" w:hint="eastAsia"/>
          <w:sz w:val="32"/>
          <w:szCs w:val="32"/>
          <w:shd w:val="clear" w:color="auto" w:fill="FFFFFF"/>
        </w:rPr>
        <w:t>学院《2026年度春季学期“沉浸式课堂”示范班级评选材料汇编》</w:t>
      </w:r>
      <w:r>
        <w:rPr>
          <w:rFonts w:ascii="仿宋" w:eastAsia="仿宋" w:hAnsi="仿宋" w:hint="eastAsia"/>
          <w:sz w:val="32"/>
          <w:szCs w:val="32"/>
        </w:rPr>
        <w:t>内容，根据材料内容的规范性、真实性、丰富性等方面综合评估，共计20分，</w:t>
      </w:r>
      <w:r>
        <w:rPr>
          <w:rFonts w:ascii="仿宋" w:eastAsia="仿宋" w:hAnsi="仿宋" w:cs="仿宋" w:hint="eastAsia"/>
          <w:sz w:val="32"/>
          <w:szCs w:val="32"/>
          <w:shd w:val="clear" w:color="auto" w:fill="FFFFFF"/>
        </w:rPr>
        <w:t>占比20%</w:t>
      </w:r>
      <w:r>
        <w:rPr>
          <w:rFonts w:ascii="仿宋" w:eastAsia="仿宋" w:hAnsi="仿宋" w:hint="eastAsia"/>
          <w:sz w:val="32"/>
          <w:szCs w:val="32"/>
        </w:rPr>
        <w:t>。</w:t>
      </w:r>
    </w:p>
    <w:p w14:paraId="49D67186" w14:textId="77777777" w:rsidR="00E66C09" w:rsidRDefault="00E66C09" w:rsidP="00E66C09">
      <w:pPr>
        <w:spacing w:line="540" w:lineRule="exact"/>
        <w:ind w:firstLine="640"/>
        <w:rPr>
          <w:rFonts w:ascii="仿宋" w:eastAsia="仿宋" w:hAnsi="仿宋" w:cs="仿宋" w:hint="eastAsia"/>
          <w:sz w:val="32"/>
          <w:szCs w:val="32"/>
          <w:shd w:val="clear" w:color="auto" w:fill="FFFFFF"/>
        </w:rPr>
      </w:pPr>
      <w:r>
        <w:rPr>
          <w:rFonts w:ascii="仿宋" w:eastAsia="仿宋" w:hAnsi="仿宋" w:hint="eastAsia"/>
          <w:sz w:val="32"/>
          <w:szCs w:val="32"/>
        </w:rPr>
        <w:t>请各二级学院负责教师于2026年6月5日前，</w:t>
      </w:r>
      <w:r>
        <w:rPr>
          <w:rFonts w:ascii="仿宋" w:eastAsia="仿宋" w:hAnsi="仿宋" w:cs="仿宋" w:hint="eastAsia"/>
          <w:sz w:val="32"/>
          <w:szCs w:val="32"/>
          <w:shd w:val="clear" w:color="auto" w:fill="FFFFFF"/>
        </w:rPr>
        <w:t>填写《“沉浸式课堂”示范班检查评分汇总表》（附件5），以二级学院为</w:t>
      </w:r>
      <w:r>
        <w:rPr>
          <w:rFonts w:ascii="仿宋" w:eastAsia="仿宋" w:hAnsi="仿宋" w:cs="仿宋" w:hint="eastAsia"/>
          <w:sz w:val="32"/>
          <w:szCs w:val="32"/>
          <w:shd w:val="clear" w:color="auto" w:fill="FFFFFF"/>
        </w:rPr>
        <w:lastRenderedPageBreak/>
        <w:t>单位,发送至邮箱24281@gench.edu.cn；纸质档请加盖部门或学院公章后，与《2026年度春季学期“沉浸式课堂”示范班级评选材料汇编》一同报送</w:t>
      </w:r>
      <w:proofErr w:type="gramStart"/>
      <w:r>
        <w:rPr>
          <w:rFonts w:ascii="仿宋" w:eastAsia="仿宋" w:hAnsi="仿宋" w:cs="仿宋" w:hint="eastAsia"/>
          <w:sz w:val="32"/>
          <w:szCs w:val="32"/>
          <w:shd w:val="clear" w:color="auto" w:fill="FFFFFF"/>
        </w:rPr>
        <w:t>至学生</w:t>
      </w:r>
      <w:proofErr w:type="gramEnd"/>
      <w:r>
        <w:rPr>
          <w:rFonts w:ascii="仿宋" w:eastAsia="仿宋" w:hAnsi="仿宋" w:cs="仿宋" w:hint="eastAsia"/>
          <w:sz w:val="32"/>
          <w:szCs w:val="32"/>
          <w:shd w:val="clear" w:color="auto" w:fill="FFFFFF"/>
        </w:rPr>
        <w:t>事务中心226贾夏婷老师处。</w:t>
      </w:r>
    </w:p>
    <w:p w14:paraId="42CDF347" w14:textId="77777777" w:rsidR="00E66C09" w:rsidRDefault="00E66C09" w:rsidP="00E66C09">
      <w:pPr>
        <w:widowControl/>
        <w:spacing w:line="540" w:lineRule="exact"/>
        <w:ind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各二级学院在创建过程中树立的优秀典型可以投稿至“建桥学工在线”</w:t>
      </w:r>
      <w:proofErr w:type="gramStart"/>
      <w:r>
        <w:rPr>
          <w:rFonts w:ascii="仿宋" w:eastAsia="仿宋" w:hAnsi="仿宋" w:cs="仿宋" w:hint="eastAsia"/>
          <w:sz w:val="32"/>
          <w:szCs w:val="32"/>
          <w:shd w:val="clear" w:color="auto" w:fill="FFFFFF"/>
        </w:rPr>
        <w:t>微信公众号</w:t>
      </w:r>
      <w:proofErr w:type="gramEnd"/>
      <w:r>
        <w:rPr>
          <w:rFonts w:ascii="仿宋" w:eastAsia="仿宋" w:hAnsi="仿宋" w:cs="仿宋" w:hint="eastAsia"/>
          <w:sz w:val="32"/>
          <w:szCs w:val="32"/>
          <w:shd w:val="clear" w:color="auto" w:fill="FFFFFF"/>
        </w:rPr>
        <w:t>，要求图文并茂，以学风建设为主题营造良好学风，稿件一旦采用将通过“学工在线”或学校</w:t>
      </w:r>
      <w:proofErr w:type="gramStart"/>
      <w:r>
        <w:rPr>
          <w:rFonts w:ascii="仿宋" w:eastAsia="仿宋" w:hAnsi="仿宋" w:cs="仿宋" w:hint="eastAsia"/>
          <w:sz w:val="32"/>
          <w:szCs w:val="32"/>
          <w:shd w:val="clear" w:color="auto" w:fill="FFFFFF"/>
        </w:rPr>
        <w:t>部门官网发布</w:t>
      </w:r>
      <w:proofErr w:type="gramEnd"/>
      <w:r>
        <w:rPr>
          <w:rFonts w:ascii="仿宋" w:eastAsia="仿宋" w:hAnsi="仿宋" w:cs="仿宋" w:hint="eastAsia"/>
          <w:sz w:val="32"/>
          <w:szCs w:val="32"/>
          <w:shd w:val="clear" w:color="auto" w:fill="FFFFFF"/>
        </w:rPr>
        <w:t>，相关内容作为总结阶段的参考依据之一。</w:t>
      </w:r>
    </w:p>
    <w:p w14:paraId="71FABD36" w14:textId="77777777" w:rsidR="00E66C09" w:rsidRDefault="00E66C09" w:rsidP="00E66C09">
      <w:pPr>
        <w:widowControl/>
        <w:spacing w:line="540" w:lineRule="exact"/>
        <w:ind w:firstLine="640"/>
        <w:rPr>
          <w:rFonts w:ascii="楷体" w:eastAsia="楷体" w:hAnsi="楷体" w:cs="仿宋" w:hint="eastAsia"/>
          <w:sz w:val="32"/>
          <w:szCs w:val="32"/>
          <w:shd w:val="clear" w:color="auto" w:fill="FFFFFF"/>
        </w:rPr>
      </w:pPr>
      <w:r>
        <w:rPr>
          <w:rFonts w:ascii="楷体" w:eastAsia="楷体" w:hAnsi="楷体" w:cs="仿宋"/>
          <w:sz w:val="32"/>
          <w:szCs w:val="32"/>
          <w:shd w:val="clear" w:color="auto" w:fill="FFFFFF"/>
        </w:rPr>
        <w:t>（三）总结阶段（</w:t>
      </w:r>
      <w:r>
        <w:rPr>
          <w:rFonts w:ascii="楷体" w:eastAsia="楷体" w:hAnsi="楷体" w:cs="仿宋" w:hint="eastAsia"/>
          <w:sz w:val="32"/>
          <w:szCs w:val="32"/>
          <w:shd w:val="clear" w:color="auto" w:fill="FFFFFF"/>
        </w:rPr>
        <w:t>2026</w:t>
      </w:r>
      <w:r>
        <w:rPr>
          <w:rFonts w:ascii="楷体" w:eastAsia="楷体" w:hAnsi="楷体" w:cs="仿宋"/>
          <w:sz w:val="32"/>
          <w:szCs w:val="32"/>
          <w:shd w:val="clear" w:color="auto" w:fill="FFFFFF"/>
        </w:rPr>
        <w:t>年</w:t>
      </w:r>
      <w:r>
        <w:rPr>
          <w:rFonts w:ascii="楷体" w:eastAsia="楷体" w:hAnsi="楷体" w:cs="仿宋" w:hint="eastAsia"/>
          <w:sz w:val="32"/>
          <w:szCs w:val="32"/>
          <w:shd w:val="clear" w:color="auto" w:fill="FFFFFF"/>
        </w:rPr>
        <w:t>6月</w:t>
      </w:r>
      <w:r>
        <w:rPr>
          <w:rFonts w:ascii="楷体" w:eastAsia="楷体" w:hAnsi="楷体" w:cs="仿宋"/>
          <w:sz w:val="32"/>
          <w:szCs w:val="32"/>
          <w:shd w:val="clear" w:color="auto" w:fill="FFFFFF"/>
        </w:rPr>
        <w:t>）</w:t>
      </w:r>
    </w:p>
    <w:p w14:paraId="3B39B954" w14:textId="77777777" w:rsidR="00E66C09" w:rsidRDefault="00E66C09" w:rsidP="00E66C09">
      <w:pPr>
        <w:spacing w:line="540" w:lineRule="exact"/>
        <w:ind w:firstLine="640"/>
        <w:rPr>
          <w:rFonts w:ascii="仿宋" w:eastAsia="仿宋" w:hAnsi="仿宋" w:hint="eastAsia"/>
          <w:sz w:val="32"/>
          <w:szCs w:val="32"/>
        </w:rPr>
      </w:pPr>
      <w:r>
        <w:rPr>
          <w:rFonts w:ascii="仿宋" w:eastAsia="仿宋" w:hAnsi="仿宋" w:cs="仿宋"/>
          <w:sz w:val="32"/>
          <w:szCs w:val="32"/>
          <w:shd w:val="clear" w:color="auto" w:fill="FFFFFF"/>
        </w:rPr>
        <w:t>经综合评定与公示，对评选产生的示范班级予以认定，并优先推荐参评“先进班集体”。</w:t>
      </w:r>
      <w:r>
        <w:rPr>
          <w:rFonts w:ascii="仿宋" w:eastAsia="仿宋" w:hAnsi="仿宋" w:cs="仿宋" w:hint="eastAsia"/>
          <w:sz w:val="32"/>
          <w:szCs w:val="32"/>
          <w:shd w:val="clear" w:color="auto" w:fill="FFFFFF"/>
        </w:rPr>
        <w:t>后期召开校、</w:t>
      </w:r>
      <w:proofErr w:type="gramStart"/>
      <w:r>
        <w:rPr>
          <w:rFonts w:ascii="仿宋" w:eastAsia="仿宋" w:hAnsi="仿宋" w:cs="仿宋" w:hint="eastAsia"/>
          <w:sz w:val="32"/>
          <w:szCs w:val="32"/>
          <w:shd w:val="clear" w:color="auto" w:fill="FFFFFF"/>
        </w:rPr>
        <w:t>院总结</w:t>
      </w:r>
      <w:proofErr w:type="gramEnd"/>
      <w:r>
        <w:rPr>
          <w:rFonts w:ascii="仿宋" w:eastAsia="仿宋" w:hAnsi="仿宋" w:cs="仿宋" w:hint="eastAsia"/>
          <w:sz w:val="32"/>
          <w:szCs w:val="32"/>
          <w:shd w:val="clear" w:color="auto" w:fill="FFFFFF"/>
        </w:rPr>
        <w:t>大会，对在活动中涌现出的示范班级进行表彰。</w:t>
      </w:r>
    </w:p>
    <w:p w14:paraId="308796F8" w14:textId="77777777" w:rsidR="00E66C09" w:rsidRDefault="00E66C09" w:rsidP="00E66C09">
      <w:pPr>
        <w:spacing w:line="540" w:lineRule="exact"/>
        <w:ind w:firstLine="640"/>
        <w:rPr>
          <w:rFonts w:ascii="仿宋" w:eastAsia="仿宋" w:hAnsi="仿宋" w:cs="仿宋" w:hint="eastAsia"/>
          <w:sz w:val="32"/>
          <w:szCs w:val="32"/>
          <w:shd w:val="clear" w:color="auto" w:fill="FFFFFF"/>
        </w:rPr>
      </w:pPr>
      <w:r>
        <w:rPr>
          <w:rFonts w:ascii="仿宋" w:eastAsia="仿宋" w:hAnsi="仿宋" w:hint="eastAsia"/>
          <w:sz w:val="32"/>
          <w:szCs w:val="32"/>
        </w:rPr>
        <w:t>全体师生要端正态度，积极参与，学以固本，升华思想境界；学以立德，纯洁品行操守；</w:t>
      </w:r>
      <w:r>
        <w:rPr>
          <w:rFonts w:ascii="仿宋" w:eastAsia="仿宋" w:hAnsi="仿宋" w:cs="仿宋" w:hint="eastAsia"/>
          <w:sz w:val="32"/>
          <w:szCs w:val="32"/>
          <w:shd w:val="clear" w:color="auto" w:fill="FFFFFF"/>
        </w:rPr>
        <w:t>学以慎行，弘扬清风正气，自觉强化监督管理、树立优良学风。</w:t>
      </w:r>
    </w:p>
    <w:p w14:paraId="26BD87AC" w14:textId="77777777" w:rsidR="00E66C09" w:rsidRDefault="00E66C09" w:rsidP="00E66C09">
      <w:pPr>
        <w:spacing w:line="540" w:lineRule="exact"/>
        <w:ind w:firstLine="640"/>
        <w:rPr>
          <w:rFonts w:ascii="仿宋" w:eastAsia="仿宋" w:hAnsi="仿宋" w:cs="仿宋" w:hint="eastAsia"/>
          <w:sz w:val="32"/>
          <w:szCs w:val="32"/>
          <w:shd w:val="clear" w:color="auto" w:fill="FFFFFF"/>
        </w:rPr>
      </w:pPr>
    </w:p>
    <w:p w14:paraId="5CB77E8F" w14:textId="77777777" w:rsidR="00E66C09" w:rsidRDefault="00E66C09" w:rsidP="00E66C09">
      <w:pPr>
        <w:widowControl/>
        <w:spacing w:line="540" w:lineRule="exact"/>
        <w:ind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附件：1.“沉浸式课堂”示范班级申报汇总表</w:t>
      </w:r>
    </w:p>
    <w:p w14:paraId="067F2552" w14:textId="77777777" w:rsidR="00E66C09" w:rsidRDefault="00E66C09" w:rsidP="00E66C09">
      <w:pPr>
        <w:widowControl/>
        <w:spacing w:line="540" w:lineRule="exact"/>
        <w:ind w:firstLine="160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2.“沉浸式课堂”示范班级申报表</w:t>
      </w:r>
    </w:p>
    <w:p w14:paraId="56C76772" w14:textId="77777777" w:rsidR="00E66C09" w:rsidRDefault="00E66C09" w:rsidP="00E66C09">
      <w:pPr>
        <w:widowControl/>
        <w:spacing w:line="540" w:lineRule="exact"/>
        <w:ind w:firstLine="160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3.师生课堂规范督查表（学院自评组）</w:t>
      </w:r>
    </w:p>
    <w:p w14:paraId="3AD86425" w14:textId="77777777" w:rsidR="00E66C09" w:rsidRDefault="00E66C09" w:rsidP="00E66C09">
      <w:pPr>
        <w:widowControl/>
        <w:spacing w:line="540" w:lineRule="exact"/>
        <w:ind w:firstLine="160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4.</w:t>
      </w:r>
      <w:r>
        <w:rPr>
          <w:rFonts w:hint="eastAsia"/>
        </w:rPr>
        <w:t xml:space="preserve"> </w:t>
      </w:r>
      <w:r>
        <w:rPr>
          <w:rFonts w:ascii="仿宋" w:eastAsia="仿宋" w:hAnsi="仿宋" w:cs="仿宋" w:hint="eastAsia"/>
          <w:sz w:val="32"/>
          <w:szCs w:val="32"/>
          <w:shd w:val="clear" w:color="auto" w:fill="FFFFFF"/>
        </w:rPr>
        <w:t>师生第一、二课堂建设规范督查表（学院互评）</w:t>
      </w:r>
    </w:p>
    <w:p w14:paraId="1A86B037" w14:textId="77777777" w:rsidR="00E66C09" w:rsidRDefault="00E66C09" w:rsidP="00E66C09">
      <w:pPr>
        <w:widowControl/>
        <w:spacing w:line="540" w:lineRule="exact"/>
        <w:ind w:firstLine="160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5.“沉浸式课堂”示范班级检查评分汇总表</w:t>
      </w:r>
    </w:p>
    <w:p w14:paraId="3C23007A" w14:textId="77777777" w:rsidR="00E66C09" w:rsidRDefault="00E66C09" w:rsidP="00E66C09">
      <w:pPr>
        <w:widowControl/>
        <w:spacing w:line="540" w:lineRule="exact"/>
        <w:ind w:firstLine="1600"/>
        <w:rPr>
          <w:rFonts w:ascii="仿宋" w:eastAsia="仿宋" w:hAnsi="仿宋" w:hint="eastAsia"/>
          <w:sz w:val="32"/>
          <w:szCs w:val="32"/>
        </w:rPr>
      </w:pPr>
      <w:r>
        <w:rPr>
          <w:rFonts w:ascii="仿宋" w:eastAsia="仿宋" w:hAnsi="仿宋" w:cs="仿宋" w:hint="eastAsia"/>
          <w:sz w:val="32"/>
          <w:szCs w:val="32"/>
          <w:shd w:val="clear" w:color="auto" w:fill="FFFFFF"/>
        </w:rPr>
        <w:t>6.“沉浸式课堂”示范班级评分细则</w:t>
      </w:r>
    </w:p>
    <w:p w14:paraId="7BDBDFC4" w14:textId="77777777" w:rsidR="00C0631D" w:rsidRPr="00E66C09" w:rsidRDefault="00C0631D">
      <w:pPr>
        <w:spacing w:line="500" w:lineRule="exact"/>
        <w:rPr>
          <w:rFonts w:ascii="Times New Roman" w:eastAsia="仿宋_GB2312" w:hAnsi="Times New Roman"/>
          <w:sz w:val="32"/>
          <w:szCs w:val="32"/>
        </w:rPr>
        <w:sectPr w:rsidR="00C0631D" w:rsidRPr="00E66C09">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851" w:gutter="0"/>
          <w:cols w:space="425"/>
          <w:docGrid w:type="lines" w:linePitch="312"/>
        </w:sectPr>
      </w:pPr>
    </w:p>
    <w:p w14:paraId="0E316CE1" w14:textId="77777777" w:rsidR="00E66C09" w:rsidRDefault="00E66C09" w:rsidP="00E66C09">
      <w:pPr>
        <w:rPr>
          <w:rFonts w:ascii="黑体" w:eastAsia="黑体" w:hAnsi="黑体" w:hint="eastAsia"/>
          <w:sz w:val="32"/>
          <w:szCs w:val="32"/>
        </w:rPr>
      </w:pPr>
      <w:bookmarkStart w:id="0" w:name="_Toc29519"/>
      <w:bookmarkStart w:id="1" w:name="_Toc17901"/>
      <w:r>
        <w:rPr>
          <w:rFonts w:ascii="黑体" w:eastAsia="黑体" w:hAnsi="黑体" w:hint="eastAsia"/>
          <w:sz w:val="32"/>
          <w:szCs w:val="32"/>
        </w:rPr>
        <w:lastRenderedPageBreak/>
        <w:t xml:space="preserve">附件1 </w:t>
      </w:r>
      <w:bookmarkEnd w:id="0"/>
    </w:p>
    <w:p w14:paraId="192AA066" w14:textId="77777777" w:rsidR="00E66C09" w:rsidRDefault="00E66C09" w:rsidP="00E66C09">
      <w:pPr>
        <w:tabs>
          <w:tab w:val="center" w:pos="6979"/>
          <w:tab w:val="left" w:pos="10985"/>
        </w:tabs>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“沉浸式课堂”示范班级申报汇总表</w:t>
      </w:r>
    </w:p>
    <w:p w14:paraId="1358266D" w14:textId="77777777" w:rsidR="00E66C09" w:rsidRDefault="00E66C09" w:rsidP="00BF04AD">
      <w:pPr>
        <w:tabs>
          <w:tab w:val="center" w:pos="6979"/>
          <w:tab w:val="left" w:pos="10985"/>
        </w:tabs>
        <w:spacing w:line="400" w:lineRule="exact"/>
        <w:jc w:val="center"/>
        <w:rPr>
          <w:rFonts w:ascii="方正小标宋简体" w:eastAsia="方正小标宋简体" w:hAnsi="微软雅黑" w:cs="微软雅黑" w:hint="eastAsia"/>
          <w:sz w:val="40"/>
          <w:szCs w:val="40"/>
        </w:rPr>
      </w:pPr>
    </w:p>
    <w:p w14:paraId="4D6C3864" w14:textId="77777777" w:rsidR="00055E03" w:rsidRDefault="00055E03" w:rsidP="00055E03">
      <w:pPr>
        <w:jc w:val="left"/>
        <w:rPr>
          <w:rFonts w:ascii="楷体" w:eastAsia="楷体" w:hAnsi="楷体" w:cs="宋体" w:hint="eastAsia"/>
          <w:sz w:val="28"/>
          <w:szCs w:val="28"/>
        </w:rPr>
      </w:pPr>
      <w:r w:rsidRPr="00941455">
        <w:rPr>
          <w:rFonts w:ascii="楷体" w:eastAsia="楷体" w:hAnsi="楷体" w:cs="宋体" w:hint="eastAsia"/>
          <w:sz w:val="28"/>
          <w:szCs w:val="28"/>
        </w:rPr>
        <w:t xml:space="preserve">学院/部门（公章）：                                         学院联络人：               </w:t>
      </w:r>
    </w:p>
    <w:p w14:paraId="3F441A4B" w14:textId="77777777" w:rsidR="003005AF" w:rsidRPr="00941455" w:rsidRDefault="003005AF" w:rsidP="003005AF">
      <w:pPr>
        <w:spacing w:line="240" w:lineRule="exact"/>
        <w:jc w:val="left"/>
        <w:rPr>
          <w:rFonts w:ascii="楷体" w:eastAsia="楷体" w:hAnsi="楷体" w:cs="宋体" w:hint="eastAsia"/>
          <w:sz w:val="28"/>
          <w:szCs w:val="28"/>
        </w:rPr>
      </w:pP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1670"/>
        <w:gridCol w:w="1935"/>
        <w:gridCol w:w="1174"/>
        <w:gridCol w:w="3190"/>
        <w:gridCol w:w="1139"/>
        <w:gridCol w:w="2546"/>
        <w:gridCol w:w="999"/>
      </w:tblGrid>
      <w:tr w:rsidR="00E66C09" w14:paraId="4E15FB6E" w14:textId="77777777" w:rsidTr="001565AD">
        <w:trPr>
          <w:trHeight w:val="591"/>
          <w:jc w:val="center"/>
        </w:trPr>
        <w:tc>
          <w:tcPr>
            <w:tcW w:w="224" w:type="pct"/>
            <w:tcMar>
              <w:top w:w="15" w:type="dxa"/>
              <w:left w:w="15" w:type="dxa"/>
              <w:right w:w="15" w:type="dxa"/>
            </w:tcMar>
            <w:vAlign w:val="center"/>
          </w:tcPr>
          <w:p w14:paraId="60D9F539" w14:textId="77777777" w:rsidR="00E66C09" w:rsidRDefault="00E66C09" w:rsidP="00FE5764">
            <w:pPr>
              <w:jc w:val="center"/>
              <w:rPr>
                <w:rFonts w:ascii="仿宋" w:eastAsia="仿宋" w:hAnsi="仿宋" w:cs="仿宋" w:hint="eastAsia"/>
                <w:szCs w:val="21"/>
              </w:rPr>
            </w:pPr>
            <w:r>
              <w:rPr>
                <w:rFonts w:ascii="仿宋" w:eastAsia="仿宋" w:hAnsi="仿宋" w:cs="仿宋" w:hint="eastAsia"/>
                <w:sz w:val="24"/>
                <w:szCs w:val="24"/>
              </w:rPr>
              <w:br w:type="page" w:clear="all"/>
            </w:r>
            <w:r>
              <w:rPr>
                <w:rFonts w:ascii="仿宋" w:eastAsia="仿宋" w:hAnsi="仿宋" w:cs="仿宋" w:hint="eastAsia"/>
                <w:szCs w:val="21"/>
                <w:lang w:bidi="ar"/>
              </w:rPr>
              <w:t>序号</w:t>
            </w:r>
          </w:p>
        </w:tc>
        <w:tc>
          <w:tcPr>
            <w:tcW w:w="630" w:type="pct"/>
            <w:tcMar>
              <w:top w:w="15" w:type="dxa"/>
              <w:left w:w="15" w:type="dxa"/>
              <w:right w:w="15" w:type="dxa"/>
            </w:tcMar>
            <w:vAlign w:val="center"/>
          </w:tcPr>
          <w:p w14:paraId="24A16506" w14:textId="77777777" w:rsidR="00E66C09" w:rsidRDefault="00E66C09" w:rsidP="00FE5764">
            <w:pPr>
              <w:widowControl/>
              <w:jc w:val="center"/>
              <w:rPr>
                <w:rFonts w:ascii="仿宋" w:eastAsia="仿宋" w:hAnsi="仿宋" w:cs="仿宋" w:hint="eastAsia"/>
                <w:szCs w:val="21"/>
              </w:rPr>
            </w:pPr>
            <w:r>
              <w:rPr>
                <w:rFonts w:ascii="仿宋" w:eastAsia="仿宋" w:hAnsi="仿宋" w:cs="仿宋" w:hint="eastAsia"/>
                <w:szCs w:val="21"/>
                <w:lang w:bidi="ar"/>
              </w:rPr>
              <w:t>学院</w:t>
            </w:r>
          </w:p>
        </w:tc>
        <w:tc>
          <w:tcPr>
            <w:tcW w:w="730" w:type="pct"/>
            <w:tcMar>
              <w:top w:w="15" w:type="dxa"/>
              <w:left w:w="15" w:type="dxa"/>
              <w:right w:w="15" w:type="dxa"/>
            </w:tcMar>
            <w:vAlign w:val="center"/>
          </w:tcPr>
          <w:p w14:paraId="6C9EF09F" w14:textId="77777777" w:rsidR="00BF04AD" w:rsidRDefault="00E66C09" w:rsidP="00FE5764">
            <w:pPr>
              <w:widowControl/>
              <w:jc w:val="center"/>
              <w:rPr>
                <w:rFonts w:ascii="仿宋" w:eastAsia="仿宋" w:hAnsi="仿宋" w:cs="仿宋" w:hint="eastAsia"/>
                <w:szCs w:val="21"/>
                <w:lang w:bidi="ar"/>
              </w:rPr>
            </w:pPr>
            <w:r>
              <w:rPr>
                <w:rFonts w:ascii="仿宋" w:eastAsia="仿宋" w:hAnsi="仿宋" w:cs="仿宋" w:hint="eastAsia"/>
                <w:szCs w:val="21"/>
                <w:lang w:bidi="ar"/>
              </w:rPr>
              <w:t>行政班级</w:t>
            </w:r>
          </w:p>
          <w:p w14:paraId="5EAD5E6F" w14:textId="7801802B" w:rsidR="00E66C09" w:rsidRDefault="00E66C09" w:rsidP="00FE5764">
            <w:pPr>
              <w:widowControl/>
              <w:jc w:val="center"/>
              <w:rPr>
                <w:rFonts w:ascii="仿宋" w:eastAsia="仿宋" w:hAnsi="仿宋" w:cs="仿宋" w:hint="eastAsia"/>
                <w:szCs w:val="21"/>
              </w:rPr>
            </w:pPr>
            <w:r>
              <w:rPr>
                <w:rFonts w:ascii="仿宋" w:eastAsia="仿宋" w:hAnsi="仿宋" w:cs="仿宋" w:hint="eastAsia"/>
                <w:szCs w:val="21"/>
                <w:lang w:bidi="ar"/>
              </w:rPr>
              <w:t>（完整填写）</w:t>
            </w:r>
          </w:p>
        </w:tc>
        <w:tc>
          <w:tcPr>
            <w:tcW w:w="443" w:type="pct"/>
            <w:tcMar>
              <w:top w:w="15" w:type="dxa"/>
              <w:left w:w="15" w:type="dxa"/>
              <w:right w:w="15" w:type="dxa"/>
            </w:tcMar>
            <w:vAlign w:val="center"/>
          </w:tcPr>
          <w:p w14:paraId="3C0CBE90" w14:textId="77777777" w:rsidR="00E66C09" w:rsidRDefault="00E66C09" w:rsidP="00FE5764">
            <w:pPr>
              <w:widowControl/>
              <w:jc w:val="center"/>
              <w:rPr>
                <w:rFonts w:ascii="仿宋" w:eastAsia="仿宋" w:hAnsi="仿宋" w:cs="仿宋" w:hint="eastAsia"/>
                <w:szCs w:val="21"/>
              </w:rPr>
            </w:pPr>
            <w:r>
              <w:rPr>
                <w:rFonts w:ascii="仿宋" w:eastAsia="仿宋" w:hAnsi="仿宋" w:cs="仿宋" w:hint="eastAsia"/>
                <w:szCs w:val="21"/>
                <w:lang w:bidi="ar"/>
              </w:rPr>
              <w:t>班级人数</w:t>
            </w:r>
          </w:p>
        </w:tc>
        <w:tc>
          <w:tcPr>
            <w:tcW w:w="1203" w:type="pct"/>
            <w:tcMar>
              <w:top w:w="15" w:type="dxa"/>
              <w:left w:w="15" w:type="dxa"/>
              <w:right w:w="15" w:type="dxa"/>
            </w:tcMar>
            <w:vAlign w:val="center"/>
          </w:tcPr>
          <w:p w14:paraId="4FF765EA" w14:textId="77777777" w:rsidR="00E66C09" w:rsidRDefault="00E66C09" w:rsidP="00FE5764">
            <w:pPr>
              <w:widowControl/>
              <w:jc w:val="center"/>
              <w:rPr>
                <w:rFonts w:ascii="仿宋" w:eastAsia="仿宋" w:hAnsi="仿宋" w:cs="仿宋" w:hint="eastAsia"/>
                <w:szCs w:val="21"/>
                <w:lang w:bidi="ar"/>
              </w:rPr>
            </w:pPr>
            <w:r>
              <w:rPr>
                <w:rFonts w:ascii="仿宋" w:eastAsia="仿宋" w:hAnsi="仿宋" w:cs="仿宋" w:hint="eastAsia"/>
                <w:szCs w:val="21"/>
                <w:lang w:bidi="ar"/>
              </w:rPr>
              <w:t>班长姓名及联系电话</w:t>
            </w:r>
          </w:p>
        </w:tc>
        <w:tc>
          <w:tcPr>
            <w:tcW w:w="430" w:type="pct"/>
            <w:tcMar>
              <w:top w:w="15" w:type="dxa"/>
              <w:left w:w="15" w:type="dxa"/>
              <w:right w:w="15" w:type="dxa"/>
            </w:tcMar>
            <w:vAlign w:val="center"/>
          </w:tcPr>
          <w:p w14:paraId="610DA669" w14:textId="77777777" w:rsidR="00E66C09" w:rsidRDefault="00E66C09" w:rsidP="00FE5764">
            <w:pPr>
              <w:widowControl/>
              <w:jc w:val="center"/>
              <w:rPr>
                <w:rFonts w:ascii="仿宋" w:eastAsia="仿宋" w:hAnsi="仿宋" w:cs="仿宋" w:hint="eastAsia"/>
                <w:szCs w:val="21"/>
                <w:lang w:bidi="ar"/>
              </w:rPr>
            </w:pPr>
            <w:r>
              <w:rPr>
                <w:rFonts w:ascii="仿宋" w:eastAsia="仿宋" w:hAnsi="仿宋" w:cs="仿宋" w:hint="eastAsia"/>
                <w:szCs w:val="21"/>
                <w:lang w:bidi="ar"/>
              </w:rPr>
              <w:t>辅导员</w:t>
            </w:r>
          </w:p>
        </w:tc>
        <w:tc>
          <w:tcPr>
            <w:tcW w:w="960" w:type="pct"/>
            <w:tcMar>
              <w:top w:w="15" w:type="dxa"/>
              <w:left w:w="15" w:type="dxa"/>
              <w:right w:w="15" w:type="dxa"/>
            </w:tcMar>
            <w:vAlign w:val="center"/>
          </w:tcPr>
          <w:p w14:paraId="63B5F344" w14:textId="77777777" w:rsidR="00E66C09" w:rsidRDefault="00E66C09" w:rsidP="00FE5764">
            <w:pPr>
              <w:widowControl/>
              <w:jc w:val="center"/>
              <w:rPr>
                <w:rFonts w:ascii="仿宋" w:eastAsia="仿宋" w:hAnsi="仿宋" w:cs="仿宋" w:hint="eastAsia"/>
                <w:szCs w:val="21"/>
                <w:lang w:bidi="ar"/>
              </w:rPr>
            </w:pPr>
            <w:r>
              <w:rPr>
                <w:rFonts w:ascii="仿宋" w:eastAsia="仿宋" w:hAnsi="仿宋" w:cs="仿宋" w:hint="eastAsia"/>
                <w:szCs w:val="21"/>
                <w:lang w:bidi="ar"/>
              </w:rPr>
              <w:t>申报产教融合/专业实践课听课课程</w:t>
            </w:r>
          </w:p>
        </w:tc>
        <w:tc>
          <w:tcPr>
            <w:tcW w:w="377" w:type="pct"/>
            <w:tcMar>
              <w:top w:w="15" w:type="dxa"/>
              <w:left w:w="15" w:type="dxa"/>
              <w:right w:w="15" w:type="dxa"/>
            </w:tcMar>
            <w:vAlign w:val="center"/>
          </w:tcPr>
          <w:p w14:paraId="564271D6" w14:textId="77777777" w:rsidR="00E66C09" w:rsidRDefault="00E66C09" w:rsidP="00FE5764">
            <w:pPr>
              <w:widowControl/>
              <w:jc w:val="center"/>
              <w:rPr>
                <w:rFonts w:ascii="仿宋" w:eastAsia="仿宋" w:hAnsi="仿宋" w:cs="仿宋" w:hint="eastAsia"/>
                <w:szCs w:val="21"/>
              </w:rPr>
            </w:pPr>
            <w:r>
              <w:rPr>
                <w:rFonts w:ascii="仿宋" w:eastAsia="仿宋" w:hAnsi="仿宋" w:cs="仿宋" w:hint="eastAsia"/>
                <w:szCs w:val="21"/>
                <w:lang w:bidi="ar"/>
              </w:rPr>
              <w:t>任课教师</w:t>
            </w:r>
          </w:p>
        </w:tc>
      </w:tr>
      <w:tr w:rsidR="00E66C09" w14:paraId="7838877E" w14:textId="77777777" w:rsidTr="001565AD">
        <w:trPr>
          <w:trHeight w:val="591"/>
          <w:jc w:val="center"/>
        </w:trPr>
        <w:tc>
          <w:tcPr>
            <w:tcW w:w="224" w:type="pct"/>
            <w:tcMar>
              <w:top w:w="15" w:type="dxa"/>
              <w:left w:w="15" w:type="dxa"/>
              <w:right w:w="15" w:type="dxa"/>
            </w:tcMar>
            <w:vAlign w:val="center"/>
          </w:tcPr>
          <w:p w14:paraId="3C5B78E3"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1</w:t>
            </w:r>
          </w:p>
        </w:tc>
        <w:tc>
          <w:tcPr>
            <w:tcW w:w="630" w:type="pct"/>
            <w:tcMar>
              <w:top w:w="15" w:type="dxa"/>
              <w:left w:w="15" w:type="dxa"/>
              <w:right w:w="15" w:type="dxa"/>
            </w:tcMar>
            <w:vAlign w:val="center"/>
          </w:tcPr>
          <w:p w14:paraId="1C3972B6"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62F26637"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08482B5E"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53B47164"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4C6EE4AA"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554737B5"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2830EE73" w14:textId="77777777" w:rsidR="00E66C09" w:rsidRDefault="00E66C09" w:rsidP="00FE5764">
            <w:pPr>
              <w:widowControl/>
              <w:jc w:val="center"/>
              <w:rPr>
                <w:rFonts w:ascii="仿宋" w:eastAsia="仿宋" w:hAnsi="仿宋" w:cs="仿宋" w:hint="eastAsia"/>
                <w:szCs w:val="21"/>
                <w:lang w:bidi="ar"/>
              </w:rPr>
            </w:pPr>
          </w:p>
        </w:tc>
      </w:tr>
      <w:tr w:rsidR="00E66C09" w14:paraId="6FC10FAC" w14:textId="77777777" w:rsidTr="001565AD">
        <w:trPr>
          <w:trHeight w:val="591"/>
          <w:jc w:val="center"/>
        </w:trPr>
        <w:tc>
          <w:tcPr>
            <w:tcW w:w="224" w:type="pct"/>
            <w:tcMar>
              <w:top w:w="15" w:type="dxa"/>
              <w:left w:w="15" w:type="dxa"/>
              <w:right w:w="15" w:type="dxa"/>
            </w:tcMar>
            <w:vAlign w:val="center"/>
          </w:tcPr>
          <w:p w14:paraId="2BB2E52F"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2</w:t>
            </w:r>
          </w:p>
        </w:tc>
        <w:tc>
          <w:tcPr>
            <w:tcW w:w="630" w:type="pct"/>
            <w:tcMar>
              <w:top w:w="15" w:type="dxa"/>
              <w:left w:w="15" w:type="dxa"/>
              <w:right w:w="15" w:type="dxa"/>
            </w:tcMar>
            <w:vAlign w:val="center"/>
          </w:tcPr>
          <w:p w14:paraId="090F1205"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22330A68"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1B23014A"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28F52EA1"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610A998C"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6EB17F80"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2A754411" w14:textId="77777777" w:rsidR="00E66C09" w:rsidRDefault="00E66C09" w:rsidP="00FE5764">
            <w:pPr>
              <w:widowControl/>
              <w:jc w:val="center"/>
              <w:rPr>
                <w:rFonts w:ascii="仿宋" w:eastAsia="仿宋" w:hAnsi="仿宋" w:cs="仿宋" w:hint="eastAsia"/>
                <w:szCs w:val="21"/>
                <w:lang w:bidi="ar"/>
              </w:rPr>
            </w:pPr>
          </w:p>
        </w:tc>
      </w:tr>
      <w:tr w:rsidR="00E66C09" w14:paraId="178A2F06" w14:textId="77777777" w:rsidTr="001565AD">
        <w:trPr>
          <w:trHeight w:val="591"/>
          <w:jc w:val="center"/>
        </w:trPr>
        <w:tc>
          <w:tcPr>
            <w:tcW w:w="224" w:type="pct"/>
            <w:tcMar>
              <w:top w:w="15" w:type="dxa"/>
              <w:left w:w="15" w:type="dxa"/>
              <w:right w:w="15" w:type="dxa"/>
            </w:tcMar>
            <w:vAlign w:val="center"/>
          </w:tcPr>
          <w:p w14:paraId="5C832EF8"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3</w:t>
            </w:r>
          </w:p>
        </w:tc>
        <w:tc>
          <w:tcPr>
            <w:tcW w:w="630" w:type="pct"/>
            <w:tcMar>
              <w:top w:w="15" w:type="dxa"/>
              <w:left w:w="15" w:type="dxa"/>
              <w:right w:w="15" w:type="dxa"/>
            </w:tcMar>
            <w:vAlign w:val="center"/>
          </w:tcPr>
          <w:p w14:paraId="2FADD91B"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3B6EA1B2"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1E3E0F0B"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4DD3E99E"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55B63D52"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4B5B5458"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09BFA0D8" w14:textId="77777777" w:rsidR="00E66C09" w:rsidRDefault="00E66C09" w:rsidP="00FE5764">
            <w:pPr>
              <w:widowControl/>
              <w:jc w:val="center"/>
              <w:rPr>
                <w:rFonts w:ascii="仿宋" w:eastAsia="仿宋" w:hAnsi="仿宋" w:cs="仿宋" w:hint="eastAsia"/>
                <w:szCs w:val="21"/>
                <w:lang w:bidi="ar"/>
              </w:rPr>
            </w:pPr>
          </w:p>
        </w:tc>
      </w:tr>
      <w:tr w:rsidR="00E66C09" w14:paraId="441CB999" w14:textId="77777777" w:rsidTr="001565AD">
        <w:trPr>
          <w:trHeight w:val="591"/>
          <w:jc w:val="center"/>
        </w:trPr>
        <w:tc>
          <w:tcPr>
            <w:tcW w:w="224" w:type="pct"/>
            <w:tcMar>
              <w:top w:w="15" w:type="dxa"/>
              <w:left w:w="15" w:type="dxa"/>
              <w:right w:w="15" w:type="dxa"/>
            </w:tcMar>
            <w:vAlign w:val="center"/>
          </w:tcPr>
          <w:p w14:paraId="2B3AC7A2"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4</w:t>
            </w:r>
          </w:p>
        </w:tc>
        <w:tc>
          <w:tcPr>
            <w:tcW w:w="630" w:type="pct"/>
            <w:tcMar>
              <w:top w:w="15" w:type="dxa"/>
              <w:left w:w="15" w:type="dxa"/>
              <w:right w:w="15" w:type="dxa"/>
            </w:tcMar>
            <w:vAlign w:val="center"/>
          </w:tcPr>
          <w:p w14:paraId="09094C26"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44BB0D6B"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56FEA3E0"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01E1B8B2"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4B7742DB"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394C9C42"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4B137282" w14:textId="77777777" w:rsidR="00E66C09" w:rsidRDefault="00E66C09" w:rsidP="00FE5764">
            <w:pPr>
              <w:widowControl/>
              <w:jc w:val="center"/>
              <w:rPr>
                <w:rFonts w:ascii="仿宋" w:eastAsia="仿宋" w:hAnsi="仿宋" w:cs="仿宋" w:hint="eastAsia"/>
                <w:szCs w:val="21"/>
                <w:lang w:bidi="ar"/>
              </w:rPr>
            </w:pPr>
          </w:p>
        </w:tc>
      </w:tr>
      <w:tr w:rsidR="00E66C09" w14:paraId="65BAD3BF" w14:textId="77777777" w:rsidTr="001565AD">
        <w:trPr>
          <w:trHeight w:val="591"/>
          <w:jc w:val="center"/>
        </w:trPr>
        <w:tc>
          <w:tcPr>
            <w:tcW w:w="224" w:type="pct"/>
            <w:tcMar>
              <w:top w:w="15" w:type="dxa"/>
              <w:left w:w="15" w:type="dxa"/>
              <w:right w:w="15" w:type="dxa"/>
            </w:tcMar>
            <w:vAlign w:val="center"/>
          </w:tcPr>
          <w:p w14:paraId="1D08EA4A"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5</w:t>
            </w:r>
          </w:p>
        </w:tc>
        <w:tc>
          <w:tcPr>
            <w:tcW w:w="630" w:type="pct"/>
            <w:tcMar>
              <w:top w:w="15" w:type="dxa"/>
              <w:left w:w="15" w:type="dxa"/>
              <w:right w:w="15" w:type="dxa"/>
            </w:tcMar>
            <w:vAlign w:val="center"/>
          </w:tcPr>
          <w:p w14:paraId="7A10EC33"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76426021"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6B6EB8B6"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11B11F86"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5312FF77"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1ADF6361"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06F45057" w14:textId="77777777" w:rsidR="00E66C09" w:rsidRDefault="00E66C09" w:rsidP="00FE5764">
            <w:pPr>
              <w:widowControl/>
              <w:jc w:val="center"/>
              <w:rPr>
                <w:rFonts w:ascii="仿宋" w:eastAsia="仿宋" w:hAnsi="仿宋" w:cs="仿宋" w:hint="eastAsia"/>
                <w:szCs w:val="21"/>
                <w:lang w:bidi="ar"/>
              </w:rPr>
            </w:pPr>
          </w:p>
        </w:tc>
      </w:tr>
      <w:tr w:rsidR="00E66C09" w14:paraId="082CE61E" w14:textId="77777777" w:rsidTr="001565AD">
        <w:trPr>
          <w:trHeight w:val="591"/>
          <w:jc w:val="center"/>
        </w:trPr>
        <w:tc>
          <w:tcPr>
            <w:tcW w:w="224" w:type="pct"/>
            <w:tcMar>
              <w:top w:w="15" w:type="dxa"/>
              <w:left w:w="15" w:type="dxa"/>
              <w:right w:w="15" w:type="dxa"/>
            </w:tcMar>
            <w:vAlign w:val="center"/>
          </w:tcPr>
          <w:p w14:paraId="4B5A44CA"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6</w:t>
            </w:r>
          </w:p>
        </w:tc>
        <w:tc>
          <w:tcPr>
            <w:tcW w:w="630" w:type="pct"/>
            <w:tcMar>
              <w:top w:w="15" w:type="dxa"/>
              <w:left w:w="15" w:type="dxa"/>
              <w:right w:w="15" w:type="dxa"/>
            </w:tcMar>
            <w:vAlign w:val="center"/>
          </w:tcPr>
          <w:p w14:paraId="610DE3A1"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6CE2870E"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49640FAF"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1EBA801F"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73D1ED0A"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577F9949"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55285AB6" w14:textId="77777777" w:rsidR="00E66C09" w:rsidRDefault="00E66C09" w:rsidP="00FE5764">
            <w:pPr>
              <w:widowControl/>
              <w:jc w:val="center"/>
              <w:rPr>
                <w:rFonts w:ascii="仿宋" w:eastAsia="仿宋" w:hAnsi="仿宋" w:cs="仿宋" w:hint="eastAsia"/>
                <w:szCs w:val="21"/>
                <w:lang w:bidi="ar"/>
              </w:rPr>
            </w:pPr>
          </w:p>
        </w:tc>
      </w:tr>
      <w:tr w:rsidR="00E66C09" w14:paraId="756B5B83" w14:textId="77777777" w:rsidTr="001565AD">
        <w:trPr>
          <w:trHeight w:val="591"/>
          <w:jc w:val="center"/>
        </w:trPr>
        <w:tc>
          <w:tcPr>
            <w:tcW w:w="224" w:type="pct"/>
            <w:tcMar>
              <w:top w:w="15" w:type="dxa"/>
              <w:left w:w="15" w:type="dxa"/>
              <w:right w:w="15" w:type="dxa"/>
            </w:tcMar>
            <w:vAlign w:val="center"/>
          </w:tcPr>
          <w:p w14:paraId="3D84B2E3"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7</w:t>
            </w:r>
          </w:p>
        </w:tc>
        <w:tc>
          <w:tcPr>
            <w:tcW w:w="630" w:type="pct"/>
            <w:tcMar>
              <w:top w:w="15" w:type="dxa"/>
              <w:left w:w="15" w:type="dxa"/>
              <w:right w:w="15" w:type="dxa"/>
            </w:tcMar>
            <w:vAlign w:val="center"/>
          </w:tcPr>
          <w:p w14:paraId="26CF8BD4"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033403EF"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7D8798F9"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56048EA8"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07E199BA"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74D32E1D"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649CFB8E" w14:textId="77777777" w:rsidR="00E66C09" w:rsidRDefault="00E66C09" w:rsidP="00FE5764">
            <w:pPr>
              <w:widowControl/>
              <w:jc w:val="center"/>
              <w:rPr>
                <w:rFonts w:ascii="仿宋" w:eastAsia="仿宋" w:hAnsi="仿宋" w:cs="仿宋" w:hint="eastAsia"/>
                <w:szCs w:val="21"/>
                <w:lang w:bidi="ar"/>
              </w:rPr>
            </w:pPr>
          </w:p>
        </w:tc>
      </w:tr>
      <w:tr w:rsidR="00E66C09" w14:paraId="17E5E21C" w14:textId="77777777" w:rsidTr="001565AD">
        <w:trPr>
          <w:trHeight w:val="591"/>
          <w:jc w:val="center"/>
        </w:trPr>
        <w:tc>
          <w:tcPr>
            <w:tcW w:w="224" w:type="pct"/>
            <w:tcMar>
              <w:top w:w="15" w:type="dxa"/>
              <w:left w:w="15" w:type="dxa"/>
              <w:right w:w="15" w:type="dxa"/>
            </w:tcMar>
            <w:vAlign w:val="center"/>
          </w:tcPr>
          <w:p w14:paraId="32A2A421" w14:textId="77777777" w:rsidR="00E66C09" w:rsidRDefault="00E66C09" w:rsidP="00FE5764">
            <w:pPr>
              <w:jc w:val="center"/>
              <w:rPr>
                <w:rFonts w:ascii="仿宋" w:eastAsia="仿宋" w:hAnsi="仿宋" w:cs="仿宋" w:hint="eastAsia"/>
                <w:sz w:val="24"/>
                <w:szCs w:val="24"/>
              </w:rPr>
            </w:pPr>
            <w:r>
              <w:rPr>
                <w:rFonts w:ascii="仿宋" w:eastAsia="仿宋" w:hAnsi="仿宋" w:cs="仿宋" w:hint="eastAsia"/>
                <w:sz w:val="24"/>
                <w:szCs w:val="24"/>
              </w:rPr>
              <w:t>8</w:t>
            </w:r>
          </w:p>
        </w:tc>
        <w:tc>
          <w:tcPr>
            <w:tcW w:w="630" w:type="pct"/>
            <w:tcMar>
              <w:top w:w="15" w:type="dxa"/>
              <w:left w:w="15" w:type="dxa"/>
              <w:right w:w="15" w:type="dxa"/>
            </w:tcMar>
            <w:vAlign w:val="center"/>
          </w:tcPr>
          <w:p w14:paraId="247F636D" w14:textId="77777777" w:rsidR="00E66C09" w:rsidRDefault="00E66C09" w:rsidP="00FE5764">
            <w:pPr>
              <w:widowControl/>
              <w:jc w:val="center"/>
              <w:rPr>
                <w:rFonts w:ascii="仿宋" w:eastAsia="仿宋" w:hAnsi="仿宋" w:cs="仿宋" w:hint="eastAsia"/>
                <w:szCs w:val="21"/>
                <w:lang w:bidi="ar"/>
              </w:rPr>
            </w:pPr>
          </w:p>
        </w:tc>
        <w:tc>
          <w:tcPr>
            <w:tcW w:w="730" w:type="pct"/>
            <w:tcMar>
              <w:top w:w="15" w:type="dxa"/>
              <w:left w:w="15" w:type="dxa"/>
              <w:right w:w="15" w:type="dxa"/>
            </w:tcMar>
            <w:vAlign w:val="center"/>
          </w:tcPr>
          <w:p w14:paraId="4616137B" w14:textId="77777777" w:rsidR="00E66C09" w:rsidRDefault="00E66C09" w:rsidP="00FE5764">
            <w:pPr>
              <w:widowControl/>
              <w:jc w:val="center"/>
              <w:rPr>
                <w:rFonts w:ascii="仿宋" w:eastAsia="仿宋" w:hAnsi="仿宋" w:cs="仿宋" w:hint="eastAsia"/>
                <w:szCs w:val="21"/>
                <w:lang w:bidi="ar"/>
              </w:rPr>
            </w:pPr>
          </w:p>
        </w:tc>
        <w:tc>
          <w:tcPr>
            <w:tcW w:w="443" w:type="pct"/>
            <w:tcMar>
              <w:top w:w="15" w:type="dxa"/>
              <w:left w:w="15" w:type="dxa"/>
              <w:right w:w="15" w:type="dxa"/>
            </w:tcMar>
            <w:vAlign w:val="center"/>
          </w:tcPr>
          <w:p w14:paraId="57F62914" w14:textId="77777777" w:rsidR="00E66C09" w:rsidRDefault="00E66C09" w:rsidP="00FE5764">
            <w:pPr>
              <w:widowControl/>
              <w:jc w:val="center"/>
              <w:rPr>
                <w:rFonts w:ascii="仿宋" w:eastAsia="仿宋" w:hAnsi="仿宋" w:cs="仿宋" w:hint="eastAsia"/>
                <w:szCs w:val="21"/>
                <w:lang w:bidi="ar"/>
              </w:rPr>
            </w:pPr>
          </w:p>
        </w:tc>
        <w:tc>
          <w:tcPr>
            <w:tcW w:w="1203" w:type="pct"/>
            <w:tcMar>
              <w:top w:w="15" w:type="dxa"/>
              <w:left w:w="15" w:type="dxa"/>
              <w:right w:w="15" w:type="dxa"/>
            </w:tcMar>
            <w:vAlign w:val="center"/>
          </w:tcPr>
          <w:p w14:paraId="1992C47A" w14:textId="77777777" w:rsidR="00E66C09" w:rsidRDefault="00E66C09" w:rsidP="00FE5764">
            <w:pPr>
              <w:widowControl/>
              <w:jc w:val="center"/>
              <w:rPr>
                <w:rFonts w:ascii="仿宋" w:eastAsia="仿宋" w:hAnsi="仿宋" w:cs="仿宋" w:hint="eastAsia"/>
                <w:szCs w:val="21"/>
                <w:lang w:bidi="ar"/>
              </w:rPr>
            </w:pPr>
          </w:p>
        </w:tc>
        <w:tc>
          <w:tcPr>
            <w:tcW w:w="430" w:type="pct"/>
            <w:tcMar>
              <w:top w:w="15" w:type="dxa"/>
              <w:left w:w="15" w:type="dxa"/>
              <w:right w:w="15" w:type="dxa"/>
            </w:tcMar>
            <w:vAlign w:val="center"/>
          </w:tcPr>
          <w:p w14:paraId="2E88387D" w14:textId="77777777" w:rsidR="00E66C09" w:rsidRDefault="00E66C09" w:rsidP="00FE5764">
            <w:pPr>
              <w:widowControl/>
              <w:jc w:val="center"/>
              <w:rPr>
                <w:rFonts w:ascii="仿宋" w:eastAsia="仿宋" w:hAnsi="仿宋" w:cs="仿宋" w:hint="eastAsia"/>
                <w:szCs w:val="21"/>
                <w:lang w:bidi="ar"/>
              </w:rPr>
            </w:pPr>
          </w:p>
        </w:tc>
        <w:tc>
          <w:tcPr>
            <w:tcW w:w="960" w:type="pct"/>
            <w:tcMar>
              <w:top w:w="15" w:type="dxa"/>
              <w:left w:w="15" w:type="dxa"/>
              <w:right w:w="15" w:type="dxa"/>
            </w:tcMar>
            <w:vAlign w:val="center"/>
          </w:tcPr>
          <w:p w14:paraId="3AEBE7C8" w14:textId="77777777" w:rsidR="00E66C09" w:rsidRDefault="00E66C09" w:rsidP="00FE5764">
            <w:pPr>
              <w:widowControl/>
              <w:jc w:val="center"/>
              <w:rPr>
                <w:rFonts w:ascii="仿宋" w:eastAsia="仿宋" w:hAnsi="仿宋" w:cs="仿宋" w:hint="eastAsia"/>
                <w:szCs w:val="21"/>
                <w:lang w:bidi="ar"/>
              </w:rPr>
            </w:pPr>
          </w:p>
        </w:tc>
        <w:tc>
          <w:tcPr>
            <w:tcW w:w="377" w:type="pct"/>
            <w:tcMar>
              <w:top w:w="15" w:type="dxa"/>
              <w:left w:w="15" w:type="dxa"/>
              <w:right w:w="15" w:type="dxa"/>
            </w:tcMar>
            <w:vAlign w:val="center"/>
          </w:tcPr>
          <w:p w14:paraId="0727AB5E" w14:textId="77777777" w:rsidR="00E66C09" w:rsidRDefault="00E66C09" w:rsidP="00FE5764">
            <w:pPr>
              <w:widowControl/>
              <w:jc w:val="center"/>
              <w:rPr>
                <w:rFonts w:ascii="仿宋" w:eastAsia="仿宋" w:hAnsi="仿宋" w:cs="仿宋" w:hint="eastAsia"/>
                <w:szCs w:val="21"/>
                <w:lang w:bidi="ar"/>
              </w:rPr>
            </w:pPr>
          </w:p>
        </w:tc>
      </w:tr>
    </w:tbl>
    <w:p w14:paraId="691FFF0C" w14:textId="77777777" w:rsidR="00E66C09" w:rsidRDefault="00E66C09" w:rsidP="00E66C09">
      <w:pPr>
        <w:spacing w:line="20" w:lineRule="exact"/>
        <w:rPr>
          <w:rFonts w:ascii="Times New Roman" w:eastAsia="仿宋_GB2312" w:hAnsi="Times New Roman"/>
          <w:sz w:val="32"/>
          <w:szCs w:val="32"/>
        </w:rPr>
      </w:pPr>
    </w:p>
    <w:p w14:paraId="0B885604" w14:textId="77777777" w:rsidR="00E66C09" w:rsidRDefault="00E66C09" w:rsidP="00E66C09">
      <w:pPr>
        <w:spacing w:line="20" w:lineRule="exact"/>
        <w:rPr>
          <w:rFonts w:ascii="Times New Roman" w:eastAsia="仿宋_GB2312" w:hAnsi="Times New Roman"/>
          <w:sz w:val="32"/>
          <w:szCs w:val="32"/>
        </w:rPr>
      </w:pPr>
    </w:p>
    <w:p w14:paraId="08588517" w14:textId="77777777" w:rsidR="00E66C09" w:rsidRDefault="00E66C09" w:rsidP="00E66C09">
      <w:pPr>
        <w:spacing w:line="20" w:lineRule="exact"/>
        <w:rPr>
          <w:rFonts w:ascii="Times New Roman" w:eastAsia="仿宋_GB2312" w:hAnsi="Times New Roman"/>
          <w:sz w:val="32"/>
          <w:szCs w:val="32"/>
        </w:rPr>
      </w:pPr>
    </w:p>
    <w:p w14:paraId="46F66838" w14:textId="77777777" w:rsidR="00E66C09" w:rsidRDefault="00E66C09" w:rsidP="00E66C09">
      <w:pPr>
        <w:spacing w:line="20" w:lineRule="exact"/>
        <w:rPr>
          <w:rFonts w:ascii="Times New Roman" w:eastAsia="仿宋_GB2312" w:hAnsi="Times New Roman"/>
          <w:sz w:val="32"/>
          <w:szCs w:val="32"/>
        </w:rPr>
      </w:pPr>
    </w:p>
    <w:p w14:paraId="76091444" w14:textId="77777777" w:rsidR="00E66C09" w:rsidRDefault="00E66C09" w:rsidP="00E66C09">
      <w:pPr>
        <w:spacing w:line="20" w:lineRule="exact"/>
        <w:rPr>
          <w:rFonts w:ascii="Times New Roman" w:eastAsia="仿宋_GB2312" w:hAnsi="Times New Roman"/>
          <w:sz w:val="32"/>
          <w:szCs w:val="32"/>
        </w:rPr>
      </w:pPr>
    </w:p>
    <w:p w14:paraId="7E8DB6DD" w14:textId="77777777" w:rsidR="003005AF" w:rsidRDefault="003005AF" w:rsidP="00E66C09">
      <w:pPr>
        <w:ind w:firstLine="240"/>
        <w:jc w:val="left"/>
        <w:rPr>
          <w:rFonts w:ascii="楷体" w:eastAsia="楷体" w:hAnsi="楷体" w:cs="宋体" w:hint="eastAsia"/>
          <w:sz w:val="24"/>
          <w:szCs w:val="24"/>
        </w:rPr>
      </w:pPr>
    </w:p>
    <w:p w14:paraId="555B726F" w14:textId="41BCAEE1" w:rsidR="00E66C09" w:rsidRDefault="00E66C09" w:rsidP="00E66C09">
      <w:pPr>
        <w:ind w:firstLine="240"/>
        <w:jc w:val="left"/>
        <w:rPr>
          <w:rFonts w:ascii="楷体" w:eastAsia="楷体" w:hAnsi="楷体" w:cs="宋体" w:hint="eastAsia"/>
          <w:sz w:val="24"/>
          <w:szCs w:val="24"/>
        </w:rPr>
        <w:sectPr w:rsidR="00E66C09" w:rsidSect="00E66C09">
          <w:pgSz w:w="16838" w:h="11906" w:orient="landscape"/>
          <w:pgMar w:top="1588" w:right="2098" w:bottom="1474" w:left="1985" w:header="851" w:footer="851" w:gutter="0"/>
          <w:cols w:space="425"/>
        </w:sectPr>
      </w:pPr>
      <w:r>
        <w:rPr>
          <w:rFonts w:ascii="楷体" w:eastAsia="楷体" w:hAnsi="楷体" w:cs="宋体" w:hint="eastAsia"/>
          <w:sz w:val="24"/>
          <w:szCs w:val="24"/>
        </w:rPr>
        <w:t>注意：各学院申报“沉浸式课堂”示范班级的班级辅导员，将自动纳入学院互查队伍，参与学院互查工作。</w:t>
      </w:r>
    </w:p>
    <w:bookmarkEnd w:id="1"/>
    <w:p w14:paraId="2418B923" w14:textId="77777777" w:rsidR="00E66C09" w:rsidRDefault="00E66C09" w:rsidP="00E66C09">
      <w:pPr>
        <w:spacing w:line="400" w:lineRule="exact"/>
        <w:rPr>
          <w:rFonts w:ascii="黑体" w:eastAsia="黑体" w:hAnsi="黑体" w:hint="eastAsia"/>
          <w:sz w:val="32"/>
          <w:szCs w:val="32"/>
        </w:rPr>
      </w:pPr>
      <w:r>
        <w:rPr>
          <w:rFonts w:ascii="黑体" w:eastAsia="黑体" w:hAnsi="黑体" w:hint="eastAsia"/>
          <w:sz w:val="32"/>
          <w:szCs w:val="32"/>
        </w:rPr>
        <w:lastRenderedPageBreak/>
        <w:t xml:space="preserve">附件2 </w:t>
      </w:r>
    </w:p>
    <w:p w14:paraId="63832F35" w14:textId="77777777" w:rsidR="00E66C09" w:rsidRDefault="00E66C09" w:rsidP="00E66C09">
      <w:pPr>
        <w:spacing w:line="520" w:lineRule="exact"/>
        <w:jc w:val="center"/>
        <w:rPr>
          <w:rFonts w:ascii="方正小标宋简体" w:eastAsia="方正小标宋简体"/>
          <w:sz w:val="40"/>
          <w:szCs w:val="40"/>
        </w:rPr>
      </w:pPr>
      <w:r>
        <w:rPr>
          <w:rFonts w:ascii="方正小标宋简体" w:eastAsia="方正小标宋简体" w:hint="eastAsia"/>
          <w:sz w:val="40"/>
          <w:szCs w:val="40"/>
        </w:rPr>
        <w:t>“沉浸式课堂”示范班级申报表</w:t>
      </w:r>
    </w:p>
    <w:tbl>
      <w:tblPr>
        <w:tblpPr w:leftFromText="180" w:rightFromText="180" w:horzAnchor="margin" w:tblpXSpec="center" w:tblpY="94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635"/>
        <w:gridCol w:w="1396"/>
        <w:gridCol w:w="1275"/>
        <w:gridCol w:w="1481"/>
        <w:gridCol w:w="1996"/>
      </w:tblGrid>
      <w:tr w:rsidR="00E66C09" w14:paraId="4DDAAA11" w14:textId="77777777" w:rsidTr="00FE5764">
        <w:trPr>
          <w:trHeight w:val="607"/>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3AB6E6A3" w14:textId="77777777" w:rsidR="00E66C09" w:rsidRDefault="00E66C09" w:rsidP="00FE5764">
            <w:pPr>
              <w:jc w:val="center"/>
              <w:rPr>
                <w:rFonts w:ascii="仿宋" w:eastAsia="仿宋" w:hAnsi="仿宋" w:hint="eastAsia"/>
                <w:sz w:val="24"/>
                <w:szCs w:val="24"/>
              </w:rPr>
            </w:pPr>
            <w:r>
              <w:rPr>
                <w:rFonts w:ascii="仿宋" w:eastAsia="仿宋" w:hAnsi="仿宋" w:hint="eastAsia"/>
                <w:sz w:val="24"/>
                <w:szCs w:val="24"/>
              </w:rPr>
              <w:t>学  院</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14:paraId="15BAC1A6" w14:textId="77777777" w:rsidR="00E66C09" w:rsidRDefault="00E66C09" w:rsidP="00FE5764">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FFFFFF"/>
            <w:vAlign w:val="center"/>
          </w:tcPr>
          <w:p w14:paraId="38A3CD41" w14:textId="77777777" w:rsidR="00E66C09" w:rsidRDefault="00E66C09" w:rsidP="00FE5764">
            <w:pPr>
              <w:jc w:val="center"/>
              <w:rPr>
                <w:rFonts w:ascii="仿宋" w:eastAsia="仿宋" w:hAnsi="仿宋" w:hint="eastAsia"/>
                <w:sz w:val="24"/>
                <w:szCs w:val="24"/>
              </w:rPr>
            </w:pPr>
            <w:r>
              <w:rPr>
                <w:rFonts w:ascii="仿宋" w:eastAsia="仿宋" w:hAnsi="仿宋" w:hint="eastAsia"/>
                <w:sz w:val="24"/>
                <w:szCs w:val="24"/>
              </w:rPr>
              <w:t>年级专业</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F06092E" w14:textId="77777777" w:rsidR="00E66C09" w:rsidRDefault="00E66C09" w:rsidP="00FE5764">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vAlign w:val="center"/>
          </w:tcPr>
          <w:p w14:paraId="259B305C" w14:textId="77777777" w:rsidR="00E66C09" w:rsidRDefault="00E66C09" w:rsidP="00FE5764">
            <w:pPr>
              <w:ind w:left="42"/>
              <w:jc w:val="center"/>
              <w:rPr>
                <w:rFonts w:ascii="仿宋" w:eastAsia="仿宋" w:hAnsi="仿宋" w:hint="eastAsia"/>
                <w:sz w:val="24"/>
                <w:szCs w:val="24"/>
              </w:rPr>
            </w:pPr>
            <w:r>
              <w:rPr>
                <w:rFonts w:ascii="仿宋" w:eastAsia="仿宋" w:hAnsi="仿宋" w:hint="eastAsia"/>
                <w:sz w:val="24"/>
                <w:szCs w:val="24"/>
              </w:rPr>
              <w:t>班级名称</w:t>
            </w:r>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14:paraId="4D9AFCA2" w14:textId="77777777" w:rsidR="00E66C09" w:rsidRDefault="00E66C09" w:rsidP="00FE5764">
            <w:pPr>
              <w:jc w:val="center"/>
              <w:rPr>
                <w:rFonts w:ascii="仿宋" w:eastAsia="仿宋" w:hAnsi="仿宋" w:hint="eastAsia"/>
                <w:sz w:val="24"/>
                <w:szCs w:val="24"/>
              </w:rPr>
            </w:pPr>
          </w:p>
        </w:tc>
      </w:tr>
      <w:tr w:rsidR="00E66C09" w14:paraId="268652C5" w14:textId="77777777" w:rsidTr="00FE5764">
        <w:trPr>
          <w:trHeight w:val="652"/>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58BB387F" w14:textId="77777777" w:rsidR="00E66C09" w:rsidRDefault="00E66C09" w:rsidP="00FE5764">
            <w:pPr>
              <w:jc w:val="center"/>
              <w:rPr>
                <w:rFonts w:ascii="仿宋" w:eastAsia="仿宋" w:hAnsi="仿宋" w:hint="eastAsia"/>
                <w:sz w:val="24"/>
                <w:szCs w:val="24"/>
              </w:rPr>
            </w:pPr>
            <w:r>
              <w:rPr>
                <w:rFonts w:ascii="仿宋" w:eastAsia="仿宋" w:hAnsi="仿宋" w:hint="eastAsia"/>
                <w:sz w:val="24"/>
                <w:szCs w:val="24"/>
              </w:rPr>
              <w:t>辅导员</w:t>
            </w:r>
          </w:p>
        </w:tc>
        <w:tc>
          <w:tcPr>
            <w:tcW w:w="1635" w:type="dxa"/>
            <w:tcBorders>
              <w:top w:val="single" w:sz="4" w:space="0" w:color="auto"/>
              <w:left w:val="single" w:sz="4" w:space="0" w:color="auto"/>
              <w:bottom w:val="single" w:sz="4" w:space="0" w:color="auto"/>
              <w:right w:val="single" w:sz="4" w:space="0" w:color="auto"/>
            </w:tcBorders>
            <w:vAlign w:val="center"/>
          </w:tcPr>
          <w:p w14:paraId="217356AD" w14:textId="77777777" w:rsidR="00E66C09" w:rsidRDefault="00E66C09" w:rsidP="00FE5764">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60D0EBF5" w14:textId="77777777" w:rsidR="00E66C09" w:rsidRDefault="00E66C09" w:rsidP="00FE5764">
            <w:pPr>
              <w:jc w:val="center"/>
              <w:rPr>
                <w:rFonts w:ascii="仿宋" w:eastAsia="仿宋" w:hAnsi="仿宋" w:hint="eastAsia"/>
                <w:sz w:val="24"/>
                <w:szCs w:val="24"/>
              </w:rPr>
            </w:pPr>
            <w:r>
              <w:rPr>
                <w:rFonts w:ascii="仿宋" w:eastAsia="仿宋" w:hAnsi="仿宋" w:hint="eastAsia"/>
                <w:sz w:val="24"/>
                <w:szCs w:val="24"/>
              </w:rPr>
              <w:t>班级人数</w:t>
            </w:r>
          </w:p>
        </w:tc>
        <w:tc>
          <w:tcPr>
            <w:tcW w:w="1275" w:type="dxa"/>
            <w:tcBorders>
              <w:top w:val="single" w:sz="4" w:space="0" w:color="auto"/>
              <w:left w:val="single" w:sz="4" w:space="0" w:color="auto"/>
              <w:bottom w:val="single" w:sz="4" w:space="0" w:color="auto"/>
              <w:right w:val="single" w:sz="4" w:space="0" w:color="auto"/>
            </w:tcBorders>
            <w:vAlign w:val="center"/>
          </w:tcPr>
          <w:p w14:paraId="49F91049" w14:textId="77777777" w:rsidR="00E66C09" w:rsidRDefault="00E66C09" w:rsidP="00FE5764">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tcPr>
          <w:p w14:paraId="72F2AB24" w14:textId="77777777" w:rsidR="00E66C09" w:rsidRDefault="00E66C09" w:rsidP="00FE5764">
            <w:pPr>
              <w:jc w:val="center"/>
              <w:rPr>
                <w:rFonts w:ascii="仿宋" w:eastAsia="仿宋" w:hAnsi="仿宋" w:hint="eastAsia"/>
                <w:sz w:val="24"/>
                <w:szCs w:val="24"/>
              </w:rPr>
            </w:pPr>
            <w:r>
              <w:rPr>
                <w:rFonts w:ascii="仿宋" w:eastAsia="仿宋" w:hAnsi="仿宋" w:hint="eastAsia"/>
                <w:sz w:val="24"/>
                <w:szCs w:val="24"/>
              </w:rPr>
              <w:t>班长及电话</w:t>
            </w:r>
          </w:p>
        </w:tc>
        <w:tc>
          <w:tcPr>
            <w:tcW w:w="1996" w:type="dxa"/>
            <w:tcBorders>
              <w:top w:val="single" w:sz="4" w:space="0" w:color="auto"/>
              <w:left w:val="single" w:sz="4" w:space="0" w:color="auto"/>
              <w:bottom w:val="single" w:sz="4" w:space="0" w:color="auto"/>
              <w:right w:val="single" w:sz="4" w:space="0" w:color="auto"/>
            </w:tcBorders>
            <w:vAlign w:val="center"/>
          </w:tcPr>
          <w:p w14:paraId="629C701F" w14:textId="77777777" w:rsidR="00E66C09" w:rsidRDefault="00E66C09" w:rsidP="00FE5764">
            <w:pPr>
              <w:jc w:val="center"/>
              <w:rPr>
                <w:rFonts w:ascii="仿宋" w:eastAsia="仿宋" w:hAnsi="仿宋" w:hint="eastAsia"/>
                <w:sz w:val="24"/>
                <w:szCs w:val="24"/>
              </w:rPr>
            </w:pPr>
          </w:p>
        </w:tc>
      </w:tr>
      <w:tr w:rsidR="00E66C09" w14:paraId="57489E3E" w14:textId="77777777" w:rsidTr="00FE5764">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A220C90" w14:textId="77777777" w:rsidR="00E66C09" w:rsidRDefault="00E66C09" w:rsidP="00FE5764">
            <w:pPr>
              <w:jc w:val="left"/>
              <w:rPr>
                <w:rFonts w:ascii="仿宋" w:eastAsia="仿宋" w:hAnsi="仿宋" w:hint="eastAsia"/>
                <w:sz w:val="24"/>
                <w:szCs w:val="24"/>
              </w:rPr>
            </w:pPr>
            <w:r>
              <w:rPr>
                <w:rFonts w:ascii="仿宋" w:eastAsia="仿宋" w:hAnsi="仿宋" w:hint="eastAsia"/>
                <w:sz w:val="24"/>
                <w:szCs w:val="24"/>
              </w:rPr>
              <w:t>一、建设目标（不超过100字）</w:t>
            </w:r>
          </w:p>
        </w:tc>
      </w:tr>
      <w:tr w:rsidR="00E66C09" w14:paraId="33A097F0" w14:textId="77777777" w:rsidTr="00FE5764">
        <w:trPr>
          <w:trHeight w:val="2394"/>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7EB97A1" w14:textId="77777777" w:rsidR="00E66C09" w:rsidRDefault="00E66C09" w:rsidP="00FE5764">
            <w:pPr>
              <w:rPr>
                <w:rFonts w:ascii="仿宋" w:eastAsia="仿宋" w:hAnsi="仿宋" w:hint="eastAsia"/>
                <w:sz w:val="24"/>
                <w:szCs w:val="24"/>
              </w:rPr>
            </w:pPr>
          </w:p>
          <w:p w14:paraId="4424AC91" w14:textId="77777777" w:rsidR="00E66C09" w:rsidRDefault="00E66C09" w:rsidP="00FE5764">
            <w:pPr>
              <w:rPr>
                <w:rFonts w:ascii="仿宋" w:eastAsia="仿宋" w:hAnsi="仿宋" w:hint="eastAsia"/>
                <w:sz w:val="24"/>
                <w:szCs w:val="24"/>
              </w:rPr>
            </w:pPr>
          </w:p>
          <w:p w14:paraId="4DFD0F8A" w14:textId="77777777" w:rsidR="00E66C09" w:rsidRDefault="00E66C09" w:rsidP="00FE5764">
            <w:pPr>
              <w:rPr>
                <w:rFonts w:ascii="仿宋" w:eastAsia="仿宋" w:hAnsi="仿宋" w:hint="eastAsia"/>
                <w:sz w:val="24"/>
                <w:szCs w:val="24"/>
              </w:rPr>
            </w:pPr>
          </w:p>
          <w:p w14:paraId="004A0B4F" w14:textId="77777777" w:rsidR="00E66C09" w:rsidRDefault="00E66C09" w:rsidP="00FE5764">
            <w:pPr>
              <w:rPr>
                <w:rFonts w:ascii="仿宋" w:eastAsia="仿宋" w:hAnsi="仿宋" w:hint="eastAsia"/>
                <w:sz w:val="24"/>
                <w:szCs w:val="24"/>
              </w:rPr>
            </w:pPr>
          </w:p>
        </w:tc>
      </w:tr>
      <w:tr w:rsidR="00E66C09" w14:paraId="79E9050D" w14:textId="77777777" w:rsidTr="00FE5764">
        <w:trPr>
          <w:trHeight w:val="874"/>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2F19B8B"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二、具体措施（围绕相关要求，示范班级在落实“四个一”方面拟采取的具体的建设措施等。不超过600字）</w:t>
            </w:r>
          </w:p>
        </w:tc>
      </w:tr>
      <w:tr w:rsidR="00E66C09" w14:paraId="1FDB230C" w14:textId="77777777" w:rsidTr="00FE5764">
        <w:trPr>
          <w:trHeight w:hRule="exact" w:val="6358"/>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B73B097"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1.“一”次学风建设主题班会</w:t>
            </w:r>
          </w:p>
          <w:p w14:paraId="204A8E36"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（了解学风/班风现状，开展学情分析。可形成专题调研分析报告。）</w:t>
            </w:r>
          </w:p>
          <w:p w14:paraId="673E831C" w14:textId="77777777" w:rsidR="00E66C09" w:rsidRDefault="00E66C09" w:rsidP="00FE5764">
            <w:pPr>
              <w:rPr>
                <w:rFonts w:ascii="仿宋" w:eastAsia="仿宋" w:hAnsi="仿宋" w:hint="eastAsia"/>
                <w:sz w:val="24"/>
                <w:szCs w:val="24"/>
              </w:rPr>
            </w:pPr>
          </w:p>
          <w:p w14:paraId="6438ACAD"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2.“一”次学生座谈会</w:t>
            </w:r>
          </w:p>
          <w:p w14:paraId="6D454B14"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（重点探讨学生在自主学习能力提升、学业目标规划方面的现状与困惑，结合学生学习体验了解学院在学业指导、目标引导工作中的服务效果。）</w:t>
            </w:r>
          </w:p>
          <w:p w14:paraId="165E1D21" w14:textId="77777777" w:rsidR="00E66C09" w:rsidRDefault="00E66C09" w:rsidP="00FE5764">
            <w:pPr>
              <w:rPr>
                <w:rFonts w:ascii="仿宋" w:eastAsia="仿宋" w:hAnsi="仿宋" w:hint="eastAsia"/>
                <w:sz w:val="24"/>
                <w:szCs w:val="24"/>
              </w:rPr>
            </w:pPr>
          </w:p>
          <w:p w14:paraId="33902CF7"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3.“一”次专业导师进教室</w:t>
            </w:r>
          </w:p>
          <w:p w14:paraId="3D19DF7D"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（掌握科学、恰当的学习方法。本括号内容填写时请删除）</w:t>
            </w:r>
          </w:p>
          <w:p w14:paraId="249F9D7F" w14:textId="77777777" w:rsidR="00E66C09" w:rsidRDefault="00E66C09" w:rsidP="00FE5764">
            <w:pPr>
              <w:rPr>
                <w:rFonts w:ascii="仿宋" w:eastAsia="仿宋" w:hAnsi="仿宋" w:hint="eastAsia"/>
                <w:sz w:val="24"/>
                <w:szCs w:val="24"/>
              </w:rPr>
            </w:pPr>
          </w:p>
          <w:p w14:paraId="1A69D7DF"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4.“一”次诚信教育主题班会</w:t>
            </w:r>
          </w:p>
          <w:p w14:paraId="698B4B78"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（备战期末，检验学习成效。本括号内容填写时请删除）</w:t>
            </w:r>
          </w:p>
        </w:tc>
      </w:tr>
      <w:tr w:rsidR="00E66C09" w14:paraId="006133B6" w14:textId="77777777" w:rsidTr="00FE5764">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4DC3EC7"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lastRenderedPageBreak/>
              <w:t>三、班规与</w:t>
            </w:r>
            <w:proofErr w:type="gramStart"/>
            <w:r>
              <w:rPr>
                <w:rFonts w:ascii="仿宋" w:eastAsia="仿宋" w:hAnsi="仿宋" w:hint="eastAsia"/>
                <w:sz w:val="24"/>
                <w:szCs w:val="24"/>
              </w:rPr>
              <w:t>拟达成</w:t>
            </w:r>
            <w:proofErr w:type="gramEnd"/>
            <w:r>
              <w:rPr>
                <w:rFonts w:ascii="仿宋" w:eastAsia="仿宋" w:hAnsi="仿宋" w:hint="eastAsia"/>
                <w:sz w:val="24"/>
                <w:szCs w:val="24"/>
              </w:rPr>
              <w:t>的成效（不超过300字）</w:t>
            </w:r>
          </w:p>
        </w:tc>
      </w:tr>
      <w:tr w:rsidR="00E66C09" w14:paraId="014CB347" w14:textId="77777777" w:rsidTr="00FE5764">
        <w:trPr>
          <w:trHeight w:val="4838"/>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C09714F" w14:textId="77777777" w:rsidR="00E66C09" w:rsidRDefault="00E66C09" w:rsidP="00FE5764">
            <w:pPr>
              <w:ind w:firstLine="480"/>
              <w:rPr>
                <w:rFonts w:ascii="仿宋" w:eastAsia="仿宋" w:hAnsi="仿宋" w:hint="eastAsia"/>
                <w:sz w:val="24"/>
                <w:szCs w:val="24"/>
              </w:rPr>
            </w:pPr>
          </w:p>
        </w:tc>
      </w:tr>
      <w:tr w:rsidR="00E66C09" w14:paraId="1D737C61" w14:textId="77777777" w:rsidTr="00FE5764">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68668E8" w14:textId="77777777" w:rsidR="00E66C09" w:rsidRDefault="00E66C09" w:rsidP="00FE5764">
            <w:pPr>
              <w:rPr>
                <w:rFonts w:ascii="仿宋" w:eastAsia="仿宋" w:hAnsi="仿宋" w:hint="eastAsia"/>
                <w:sz w:val="24"/>
                <w:szCs w:val="24"/>
              </w:rPr>
            </w:pPr>
            <w:r>
              <w:rPr>
                <w:rFonts w:ascii="仿宋" w:eastAsia="仿宋" w:hAnsi="仿宋" w:hint="eastAsia"/>
                <w:sz w:val="24"/>
                <w:szCs w:val="24"/>
              </w:rPr>
              <w:t>四、学院审核意见</w:t>
            </w:r>
          </w:p>
        </w:tc>
      </w:tr>
      <w:tr w:rsidR="00E66C09" w14:paraId="007D0239" w14:textId="77777777" w:rsidTr="00FE5764">
        <w:trPr>
          <w:trHeight w:val="2250"/>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2774A0F" w14:textId="77777777" w:rsidR="00E66C09" w:rsidRDefault="00E66C09" w:rsidP="00FE5764">
            <w:pPr>
              <w:ind w:firstLine="480"/>
              <w:rPr>
                <w:rFonts w:ascii="仿宋" w:eastAsia="仿宋" w:hAnsi="仿宋" w:hint="eastAsia"/>
                <w:sz w:val="24"/>
                <w:szCs w:val="24"/>
              </w:rPr>
            </w:pPr>
          </w:p>
          <w:p w14:paraId="656123D3" w14:textId="77777777" w:rsidR="00E66C09" w:rsidRDefault="00E66C09" w:rsidP="00FE5764">
            <w:pPr>
              <w:ind w:firstLine="480"/>
              <w:rPr>
                <w:rFonts w:ascii="仿宋" w:eastAsia="仿宋" w:hAnsi="仿宋" w:hint="eastAsia"/>
                <w:sz w:val="24"/>
                <w:szCs w:val="24"/>
              </w:rPr>
            </w:pPr>
          </w:p>
          <w:p w14:paraId="5AA83197" w14:textId="77777777" w:rsidR="00E66C09" w:rsidRDefault="00E66C09" w:rsidP="00FE5764">
            <w:pPr>
              <w:ind w:firstLine="480"/>
              <w:rPr>
                <w:rFonts w:ascii="仿宋" w:eastAsia="仿宋" w:hAnsi="仿宋" w:hint="eastAsia"/>
                <w:sz w:val="24"/>
                <w:szCs w:val="24"/>
              </w:rPr>
            </w:pPr>
          </w:p>
          <w:p w14:paraId="018342D4" w14:textId="77777777" w:rsidR="00E66C09" w:rsidRDefault="00E66C09" w:rsidP="00FE5764">
            <w:pPr>
              <w:ind w:firstLine="480"/>
              <w:rPr>
                <w:rFonts w:ascii="仿宋" w:eastAsia="仿宋" w:hAnsi="仿宋" w:hint="eastAsia"/>
                <w:sz w:val="24"/>
                <w:szCs w:val="24"/>
              </w:rPr>
            </w:pPr>
          </w:p>
          <w:p w14:paraId="23A771BE" w14:textId="77777777" w:rsidR="00E66C09" w:rsidRDefault="00E66C09" w:rsidP="00FE5764">
            <w:pPr>
              <w:ind w:right="720" w:firstLine="480"/>
              <w:jc w:val="right"/>
              <w:rPr>
                <w:rFonts w:ascii="仿宋" w:eastAsia="仿宋" w:hAnsi="仿宋" w:hint="eastAsia"/>
                <w:sz w:val="24"/>
                <w:szCs w:val="24"/>
              </w:rPr>
            </w:pPr>
          </w:p>
          <w:p w14:paraId="69C35EBD" w14:textId="77777777" w:rsidR="00E66C09" w:rsidRDefault="00E66C09" w:rsidP="00FE5764">
            <w:pPr>
              <w:ind w:firstLine="480"/>
              <w:jc w:val="right"/>
              <w:rPr>
                <w:rFonts w:ascii="仿宋" w:eastAsia="仿宋" w:hAnsi="仿宋" w:hint="eastAsia"/>
                <w:sz w:val="24"/>
                <w:szCs w:val="24"/>
              </w:rPr>
            </w:pPr>
            <w:r>
              <w:rPr>
                <w:rFonts w:ascii="仿宋" w:eastAsia="仿宋" w:hAnsi="仿宋" w:hint="eastAsia"/>
                <w:sz w:val="24"/>
                <w:szCs w:val="24"/>
              </w:rPr>
              <w:t>年  月  日</w:t>
            </w:r>
          </w:p>
          <w:p w14:paraId="07166067" w14:textId="77777777" w:rsidR="00E66C09" w:rsidRDefault="00E66C09" w:rsidP="00FE5764">
            <w:pPr>
              <w:ind w:firstLine="480"/>
              <w:jc w:val="right"/>
              <w:rPr>
                <w:rFonts w:ascii="仿宋" w:eastAsia="仿宋" w:hAnsi="仿宋" w:hint="eastAsia"/>
                <w:sz w:val="24"/>
                <w:szCs w:val="24"/>
              </w:rPr>
            </w:pPr>
          </w:p>
        </w:tc>
      </w:tr>
    </w:tbl>
    <w:p w14:paraId="56CAFE07" w14:textId="77777777" w:rsidR="00E66C09" w:rsidRDefault="00E66C09" w:rsidP="00E66C09">
      <w:pPr>
        <w:rPr>
          <w:rFonts w:ascii="仿宋" w:eastAsia="仿宋" w:hAnsi="仿宋" w:hint="eastAsia"/>
          <w:sz w:val="24"/>
          <w:szCs w:val="24"/>
        </w:rPr>
      </w:pPr>
    </w:p>
    <w:p w14:paraId="7750F0C0" w14:textId="77777777" w:rsidR="00C0631D" w:rsidRDefault="00C0631D">
      <w:pPr>
        <w:widowControl/>
        <w:spacing w:line="560" w:lineRule="exact"/>
        <w:jc w:val="left"/>
        <w:rPr>
          <w:rFonts w:ascii="仿宋" w:eastAsia="仿宋" w:hAnsi="仿宋" w:hint="eastAsia"/>
          <w:sz w:val="32"/>
          <w:szCs w:val="32"/>
        </w:rPr>
        <w:sectPr w:rsidR="00C0631D">
          <w:pgSz w:w="11906" w:h="16838"/>
          <w:pgMar w:top="2098" w:right="1474" w:bottom="1985" w:left="1588" w:header="851" w:footer="851" w:gutter="0"/>
          <w:cols w:space="425"/>
          <w:docGrid w:type="lines" w:linePitch="312"/>
        </w:sectPr>
      </w:pPr>
    </w:p>
    <w:p w14:paraId="710A6195" w14:textId="77777777" w:rsidR="00E66C09" w:rsidRDefault="00E66C09" w:rsidP="00E66C09">
      <w:pPr>
        <w:spacing w:line="500" w:lineRule="exact"/>
        <w:rPr>
          <w:rFonts w:ascii="宋体" w:hAnsi="宋体" w:cs="宋体" w:hint="eastAsia"/>
          <w:b/>
          <w:bCs/>
          <w:sz w:val="32"/>
          <w:szCs w:val="32"/>
          <w:lang w:bidi="ar"/>
        </w:rPr>
      </w:pPr>
      <w:r>
        <w:rPr>
          <w:rFonts w:ascii="黑体" w:eastAsia="黑体" w:hAnsi="黑体" w:cs="宋体" w:hint="eastAsia"/>
          <w:sz w:val="32"/>
          <w:szCs w:val="32"/>
        </w:rPr>
        <w:lastRenderedPageBreak/>
        <w:t>附件3</w:t>
      </w:r>
      <w:r>
        <w:rPr>
          <w:rFonts w:ascii="宋体" w:hAnsi="宋体" w:cs="宋体" w:hint="eastAsia"/>
          <w:b/>
          <w:bCs/>
          <w:sz w:val="32"/>
          <w:szCs w:val="32"/>
          <w:lang w:bidi="ar"/>
        </w:rPr>
        <w:t xml:space="preserve"> </w:t>
      </w:r>
    </w:p>
    <w:p w14:paraId="364E7DA0" w14:textId="77777777" w:rsidR="00E66C09" w:rsidRDefault="00E66C09" w:rsidP="00E66C09">
      <w:pPr>
        <w:spacing w:line="48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师生课堂规范督查表</w:t>
      </w:r>
    </w:p>
    <w:p w14:paraId="7C363D8F" w14:textId="77777777" w:rsidR="00E66C09" w:rsidRDefault="00E66C09" w:rsidP="00E66C09">
      <w:pPr>
        <w:widowControl/>
        <w:spacing w:after="156" w:line="500" w:lineRule="exact"/>
        <w:jc w:val="center"/>
        <w:rPr>
          <w:rFonts w:ascii="楷体" w:eastAsia="楷体" w:hAnsi="楷体" w:cs="微软雅黑" w:hint="eastAsia"/>
          <w:sz w:val="28"/>
          <w:szCs w:val="28"/>
        </w:rPr>
      </w:pPr>
      <w:r>
        <w:rPr>
          <w:rFonts w:ascii="楷体" w:eastAsia="楷体" w:hAnsi="楷体" w:cs="微软雅黑" w:hint="eastAsia"/>
          <w:sz w:val="28"/>
          <w:szCs w:val="28"/>
        </w:rPr>
        <w:t>（学院自评）</w:t>
      </w:r>
    </w:p>
    <w:p w14:paraId="1F58F1F0" w14:textId="77777777" w:rsidR="00BF04AD" w:rsidRDefault="00BF04AD" w:rsidP="00BF04AD">
      <w:pPr>
        <w:widowControl/>
        <w:spacing w:after="156" w:line="120" w:lineRule="exact"/>
        <w:jc w:val="center"/>
        <w:rPr>
          <w:rFonts w:ascii="楷体" w:eastAsia="楷体" w:hAnsi="楷体" w:cs="微软雅黑" w:hint="eastAsia"/>
          <w:sz w:val="24"/>
          <w:szCs w:val="24"/>
        </w:rPr>
      </w:pPr>
    </w:p>
    <w:tbl>
      <w:tblPr>
        <w:tblW w:w="5293" w:type="pct"/>
        <w:jc w:val="center"/>
        <w:tblLayout w:type="fixed"/>
        <w:tblLook w:val="04A0" w:firstRow="1" w:lastRow="0" w:firstColumn="1" w:lastColumn="0" w:noHBand="0" w:noVBand="1"/>
      </w:tblPr>
      <w:tblGrid>
        <w:gridCol w:w="888"/>
        <w:gridCol w:w="2657"/>
        <w:gridCol w:w="2970"/>
        <w:gridCol w:w="2646"/>
        <w:gridCol w:w="1940"/>
        <w:gridCol w:w="865"/>
        <w:gridCol w:w="864"/>
        <w:gridCol w:w="901"/>
      </w:tblGrid>
      <w:tr w:rsidR="00E66C09" w14:paraId="21048155" w14:textId="77777777" w:rsidTr="00BF04AD">
        <w:trPr>
          <w:trHeight w:val="567"/>
          <w:jc w:val="center"/>
        </w:trPr>
        <w:tc>
          <w:tcPr>
            <w:tcW w:w="3485" w:type="dxa"/>
            <w:gridSpan w:val="2"/>
            <w:tcBorders>
              <w:top w:val="none" w:sz="4" w:space="0" w:color="000000"/>
              <w:left w:val="none" w:sz="4" w:space="0" w:color="000000"/>
              <w:bottom w:val="single" w:sz="4" w:space="0" w:color="auto"/>
              <w:right w:val="none" w:sz="4" w:space="0" w:color="000000"/>
            </w:tcBorders>
            <w:vAlign w:val="center"/>
          </w:tcPr>
          <w:p w14:paraId="47E4A05E" w14:textId="77777777" w:rsidR="00E66C09" w:rsidRDefault="00E66C09" w:rsidP="00FE5764">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20" w:type="dxa"/>
            <w:tcBorders>
              <w:top w:val="none" w:sz="4" w:space="0" w:color="000000"/>
              <w:left w:val="none" w:sz="4" w:space="0" w:color="000000"/>
              <w:bottom w:val="single" w:sz="4" w:space="0" w:color="auto"/>
              <w:right w:val="none" w:sz="4" w:space="0" w:color="000000"/>
            </w:tcBorders>
            <w:vAlign w:val="center"/>
          </w:tcPr>
          <w:p w14:paraId="28E91516" w14:textId="77777777" w:rsidR="00E66C09" w:rsidRDefault="00E66C09" w:rsidP="00FE5764">
            <w:pPr>
              <w:ind w:firstLine="320"/>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2602" w:type="dxa"/>
            <w:tcBorders>
              <w:top w:val="none" w:sz="4" w:space="0" w:color="000000"/>
              <w:left w:val="none" w:sz="4" w:space="0" w:color="000000"/>
              <w:bottom w:val="single" w:sz="4" w:space="0" w:color="auto"/>
              <w:right w:val="none" w:sz="4" w:space="0" w:color="000000"/>
            </w:tcBorders>
            <w:vAlign w:val="center"/>
          </w:tcPr>
          <w:p w14:paraId="10DAA5CB" w14:textId="77777777" w:rsidR="00E66C09" w:rsidRDefault="00E66C09" w:rsidP="00FE5764">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4495" w:type="dxa"/>
            <w:gridSpan w:val="4"/>
            <w:tcBorders>
              <w:top w:val="none" w:sz="4" w:space="0" w:color="000000"/>
              <w:left w:val="none" w:sz="4" w:space="0" w:color="000000"/>
              <w:bottom w:val="single" w:sz="4" w:space="0" w:color="auto"/>
              <w:right w:val="none" w:sz="4" w:space="0" w:color="000000"/>
            </w:tcBorders>
            <w:vAlign w:val="center"/>
          </w:tcPr>
          <w:p w14:paraId="2F170416" w14:textId="77777777" w:rsidR="00E66C09" w:rsidRDefault="00E66C09" w:rsidP="00FE5764">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r>
      <w:tr w:rsidR="00E66C09" w14:paraId="126AAB8B" w14:textId="77777777" w:rsidTr="003005AF">
        <w:trPr>
          <w:trHeight w:hRule="exact" w:val="79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44E25C57" w14:textId="77777777" w:rsidR="00E66C09" w:rsidRDefault="00E66C09" w:rsidP="00FE5764">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序号</w:t>
            </w:r>
          </w:p>
        </w:tc>
        <w:tc>
          <w:tcPr>
            <w:tcW w:w="100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FD53DE" w14:textId="77777777" w:rsidR="00E66C09" w:rsidRDefault="00E66C09" w:rsidP="00FE5764">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师生课堂规范建设</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873275" w14:textId="77777777" w:rsidR="00E66C09" w:rsidRDefault="00E66C09" w:rsidP="00FE5764">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分值</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A77EEF" w14:textId="77777777" w:rsidR="00E66C09" w:rsidRDefault="00E66C09" w:rsidP="00FE5764">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打分</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14:paraId="78BD54C9" w14:textId="77777777" w:rsidR="00E66C09" w:rsidRDefault="00E66C09" w:rsidP="00FE5764">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总分</w:t>
            </w:r>
          </w:p>
        </w:tc>
      </w:tr>
      <w:tr w:rsidR="00E66C09" w14:paraId="44442E28" w14:textId="77777777" w:rsidTr="003005AF">
        <w:trPr>
          <w:trHeight w:hRule="exact" w:val="79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2143A52D"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1</w:t>
            </w:r>
          </w:p>
        </w:tc>
        <w:tc>
          <w:tcPr>
            <w:tcW w:w="100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B24733C"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hint="eastAsia"/>
                <w:color w:val="000000"/>
                <w:sz w:val="24"/>
                <w:szCs w:val="24"/>
              </w:rPr>
              <w:t>师生提前进入教室，学生前排就坐，准备好学习用品（教材、笔记本、文具），教师上课携带五件套（教材、教案、大纲、进度表、点名册）等</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658E02"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058199" w14:textId="77777777" w:rsidR="00E66C09" w:rsidRDefault="00E66C09" w:rsidP="00FE5764">
            <w:pPr>
              <w:widowControl/>
              <w:jc w:val="center"/>
              <w:rPr>
                <w:rFonts w:ascii="仿宋" w:eastAsia="仿宋" w:hAnsi="仿宋" w:cs="仿宋" w:hint="eastAsia"/>
                <w:color w:val="000000"/>
                <w:sz w:val="24"/>
                <w:szCs w:val="24"/>
                <w:lang w:bidi="ar"/>
              </w:rPr>
            </w:pPr>
          </w:p>
        </w:tc>
        <w:tc>
          <w:tcPr>
            <w:tcW w:w="886" w:type="dxa"/>
            <w:vMerge w:val="restart"/>
            <w:tcBorders>
              <w:top w:val="single" w:sz="4" w:space="0" w:color="auto"/>
              <w:left w:val="single" w:sz="4" w:space="0" w:color="auto"/>
              <w:right w:val="single" w:sz="4" w:space="0" w:color="auto"/>
            </w:tcBorders>
            <w:shd w:val="clear" w:color="auto" w:fill="FFFFFF"/>
            <w:noWrap/>
            <w:vAlign w:val="center"/>
          </w:tcPr>
          <w:p w14:paraId="15499E22" w14:textId="77777777" w:rsidR="00E66C09" w:rsidRDefault="00E66C09" w:rsidP="00FE5764">
            <w:pPr>
              <w:widowControl/>
              <w:jc w:val="center"/>
              <w:rPr>
                <w:rFonts w:ascii="仿宋" w:eastAsia="仿宋" w:hAnsi="仿宋" w:cs="仿宋" w:hint="eastAsia"/>
                <w:color w:val="000000"/>
                <w:sz w:val="24"/>
                <w:szCs w:val="24"/>
                <w:lang w:bidi="ar"/>
              </w:rPr>
            </w:pPr>
          </w:p>
        </w:tc>
      </w:tr>
      <w:tr w:rsidR="00E66C09" w14:paraId="7169C845" w14:textId="77777777" w:rsidTr="003005AF">
        <w:trPr>
          <w:trHeight w:hRule="exact" w:val="79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06AB8A07"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2</w:t>
            </w:r>
          </w:p>
        </w:tc>
        <w:tc>
          <w:tcPr>
            <w:tcW w:w="100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DAEBAE"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教师维护好课堂秩序，按要求使用手机或手机入袋，提醒学生不要玩手机、打瞌睡、随意讲话、交头接耳或做与课程学习无关的事情</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907ACE"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C40FC6" w14:textId="77777777" w:rsidR="00E66C09" w:rsidRDefault="00E66C09" w:rsidP="00FE5764">
            <w:pPr>
              <w:widowControl/>
              <w:jc w:val="center"/>
              <w:rPr>
                <w:rFonts w:ascii="仿宋" w:eastAsia="仿宋" w:hAnsi="仿宋" w:cs="仿宋" w:hint="eastAsia"/>
                <w:color w:val="000000"/>
                <w:sz w:val="24"/>
                <w:szCs w:val="24"/>
                <w:lang w:bidi="ar"/>
              </w:rPr>
            </w:pPr>
          </w:p>
        </w:tc>
        <w:tc>
          <w:tcPr>
            <w:tcW w:w="886" w:type="dxa"/>
            <w:vMerge/>
            <w:tcBorders>
              <w:left w:val="single" w:sz="4" w:space="0" w:color="auto"/>
              <w:right w:val="single" w:sz="4" w:space="0" w:color="auto"/>
            </w:tcBorders>
            <w:shd w:val="clear" w:color="auto" w:fill="FFFFFF"/>
            <w:noWrap/>
            <w:vAlign w:val="center"/>
          </w:tcPr>
          <w:p w14:paraId="7B9DD7B9" w14:textId="77777777" w:rsidR="00E66C09" w:rsidRDefault="00E66C09" w:rsidP="00FE5764">
            <w:pPr>
              <w:widowControl/>
              <w:jc w:val="center"/>
              <w:rPr>
                <w:rFonts w:ascii="仿宋" w:eastAsia="仿宋" w:hAnsi="仿宋" w:cs="仿宋" w:hint="eastAsia"/>
                <w:color w:val="000000"/>
                <w:sz w:val="24"/>
                <w:szCs w:val="24"/>
                <w:lang w:bidi="ar"/>
              </w:rPr>
            </w:pPr>
          </w:p>
        </w:tc>
      </w:tr>
      <w:tr w:rsidR="00E66C09" w14:paraId="6CA1942F" w14:textId="77777777" w:rsidTr="003005AF">
        <w:trPr>
          <w:trHeight w:hRule="exact" w:val="79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0234E6D9"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3</w:t>
            </w:r>
          </w:p>
        </w:tc>
        <w:tc>
          <w:tcPr>
            <w:tcW w:w="100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88B5F9"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hint="eastAsia"/>
                <w:color w:val="000000"/>
                <w:sz w:val="24"/>
                <w:szCs w:val="24"/>
              </w:rPr>
              <w:t>教学过程中，营造良好的教学环境，书包、点心饮料瓶、手机或其他电子设备以及与课堂无关的杂物不放课桌上，无人坐的课桌不摆放任何物品</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B9F292"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9B7EBE" w14:textId="77777777" w:rsidR="00E66C09" w:rsidRDefault="00E66C09" w:rsidP="00FE5764">
            <w:pPr>
              <w:widowControl/>
              <w:jc w:val="center"/>
              <w:rPr>
                <w:rFonts w:ascii="仿宋" w:eastAsia="仿宋" w:hAnsi="仿宋" w:cs="仿宋" w:hint="eastAsia"/>
                <w:color w:val="000000"/>
                <w:sz w:val="24"/>
                <w:szCs w:val="24"/>
                <w:lang w:bidi="ar"/>
              </w:rPr>
            </w:pPr>
          </w:p>
        </w:tc>
        <w:tc>
          <w:tcPr>
            <w:tcW w:w="886" w:type="dxa"/>
            <w:vMerge/>
            <w:tcBorders>
              <w:left w:val="single" w:sz="4" w:space="0" w:color="auto"/>
              <w:right w:val="single" w:sz="4" w:space="0" w:color="auto"/>
            </w:tcBorders>
            <w:shd w:val="clear" w:color="auto" w:fill="FFFFFF"/>
            <w:noWrap/>
            <w:vAlign w:val="center"/>
          </w:tcPr>
          <w:p w14:paraId="5959FF3C" w14:textId="77777777" w:rsidR="00E66C09" w:rsidRDefault="00E66C09" w:rsidP="00FE5764">
            <w:pPr>
              <w:widowControl/>
              <w:jc w:val="center"/>
              <w:rPr>
                <w:rFonts w:ascii="仿宋" w:eastAsia="仿宋" w:hAnsi="仿宋" w:cs="仿宋" w:hint="eastAsia"/>
                <w:color w:val="000000"/>
                <w:sz w:val="24"/>
                <w:szCs w:val="24"/>
                <w:lang w:bidi="ar"/>
              </w:rPr>
            </w:pPr>
          </w:p>
        </w:tc>
      </w:tr>
      <w:tr w:rsidR="00E66C09" w14:paraId="0F303E35" w14:textId="77777777" w:rsidTr="003005AF">
        <w:trPr>
          <w:trHeight w:hRule="exact" w:val="79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0DBEC4CA"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4</w:t>
            </w:r>
          </w:p>
        </w:tc>
        <w:tc>
          <w:tcPr>
            <w:tcW w:w="100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903AA5"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督促班委执行上课考勤制度，到课率大于95%，未到</w:t>
            </w:r>
            <w:proofErr w:type="gramStart"/>
            <w:r>
              <w:rPr>
                <w:rFonts w:ascii="仿宋" w:eastAsia="仿宋" w:hAnsi="仿宋" w:cs="仿宋" w:hint="eastAsia"/>
                <w:color w:val="000000"/>
                <w:sz w:val="24"/>
                <w:szCs w:val="24"/>
                <w:lang w:bidi="ar"/>
              </w:rPr>
              <w:t>课人员</w:t>
            </w:r>
            <w:proofErr w:type="gramEnd"/>
            <w:r>
              <w:rPr>
                <w:rFonts w:ascii="仿宋" w:eastAsia="仿宋" w:hAnsi="仿宋" w:cs="仿宋" w:hint="eastAsia"/>
                <w:color w:val="000000"/>
                <w:sz w:val="24"/>
                <w:szCs w:val="24"/>
                <w:lang w:bidi="ar"/>
              </w:rPr>
              <w:t>有请假手续，加强课堂纪律的管理，对迟到、早退、旷课、随意进出课堂和不遵守课堂纪律的学生及时进行管理教育</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26ADCC"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E64D7D" w14:textId="77777777" w:rsidR="00E66C09" w:rsidRDefault="00E66C09" w:rsidP="00FE5764">
            <w:pPr>
              <w:widowControl/>
              <w:jc w:val="center"/>
              <w:rPr>
                <w:rFonts w:ascii="仿宋" w:eastAsia="仿宋" w:hAnsi="仿宋" w:cs="仿宋" w:hint="eastAsia"/>
                <w:color w:val="000000"/>
                <w:sz w:val="24"/>
                <w:szCs w:val="24"/>
                <w:lang w:bidi="ar"/>
              </w:rPr>
            </w:pPr>
          </w:p>
        </w:tc>
        <w:tc>
          <w:tcPr>
            <w:tcW w:w="886" w:type="dxa"/>
            <w:vMerge/>
            <w:tcBorders>
              <w:left w:val="single" w:sz="4" w:space="0" w:color="auto"/>
              <w:right w:val="single" w:sz="4" w:space="0" w:color="auto"/>
            </w:tcBorders>
            <w:shd w:val="clear" w:color="auto" w:fill="FFFFFF"/>
            <w:noWrap/>
            <w:vAlign w:val="center"/>
          </w:tcPr>
          <w:p w14:paraId="3637A135" w14:textId="77777777" w:rsidR="00E66C09" w:rsidRDefault="00E66C09" w:rsidP="00FE5764">
            <w:pPr>
              <w:widowControl/>
              <w:jc w:val="center"/>
              <w:rPr>
                <w:rFonts w:ascii="仿宋" w:eastAsia="仿宋" w:hAnsi="仿宋" w:cs="仿宋" w:hint="eastAsia"/>
                <w:color w:val="000000"/>
                <w:sz w:val="24"/>
                <w:szCs w:val="24"/>
                <w:lang w:bidi="ar"/>
              </w:rPr>
            </w:pPr>
          </w:p>
        </w:tc>
      </w:tr>
      <w:tr w:rsidR="00E66C09" w14:paraId="7FE27E33" w14:textId="77777777" w:rsidTr="003005AF">
        <w:trPr>
          <w:trHeight w:hRule="exact" w:val="79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48CF2376"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5</w:t>
            </w:r>
          </w:p>
        </w:tc>
        <w:tc>
          <w:tcPr>
            <w:tcW w:w="100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904626"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hint="eastAsia"/>
                <w:sz w:val="24"/>
                <w:szCs w:val="24"/>
              </w:rPr>
              <w:t>运用多元互动类教学方法，高频且高质量地开展追问环节，引导学生深入探究问题本质，每节</w:t>
            </w:r>
            <w:proofErr w:type="gramStart"/>
            <w:r>
              <w:rPr>
                <w:rFonts w:ascii="仿宋" w:eastAsia="仿宋" w:hAnsi="仿宋" w:hint="eastAsia"/>
                <w:sz w:val="24"/>
                <w:szCs w:val="24"/>
              </w:rPr>
              <w:t>课至少</w:t>
            </w:r>
            <w:proofErr w:type="gramEnd"/>
            <w:r>
              <w:rPr>
                <w:rFonts w:ascii="仿宋" w:eastAsia="仿宋" w:hAnsi="仿宋" w:hint="eastAsia"/>
                <w:sz w:val="24"/>
                <w:szCs w:val="24"/>
              </w:rPr>
              <w:t>进行3次追问</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E0094E"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D1C595" w14:textId="77777777" w:rsidR="00E66C09" w:rsidRDefault="00E66C09" w:rsidP="00FE5764">
            <w:pPr>
              <w:widowControl/>
              <w:jc w:val="center"/>
              <w:rPr>
                <w:rFonts w:ascii="仿宋" w:eastAsia="仿宋" w:hAnsi="仿宋" w:cs="仿宋" w:hint="eastAsia"/>
                <w:color w:val="000000"/>
                <w:sz w:val="24"/>
                <w:szCs w:val="24"/>
                <w:lang w:bidi="ar"/>
              </w:rPr>
            </w:pPr>
          </w:p>
        </w:tc>
        <w:tc>
          <w:tcPr>
            <w:tcW w:w="886" w:type="dxa"/>
            <w:vMerge/>
            <w:tcBorders>
              <w:left w:val="single" w:sz="4" w:space="0" w:color="auto"/>
              <w:right w:val="single" w:sz="4" w:space="0" w:color="auto"/>
            </w:tcBorders>
            <w:shd w:val="clear" w:color="auto" w:fill="FFFFFF"/>
            <w:noWrap/>
            <w:vAlign w:val="center"/>
          </w:tcPr>
          <w:p w14:paraId="2595D393" w14:textId="77777777" w:rsidR="00E66C09" w:rsidRDefault="00E66C09" w:rsidP="00FE5764">
            <w:pPr>
              <w:widowControl/>
              <w:jc w:val="center"/>
              <w:rPr>
                <w:rFonts w:ascii="仿宋" w:eastAsia="仿宋" w:hAnsi="仿宋" w:cs="仿宋" w:hint="eastAsia"/>
                <w:color w:val="000000"/>
                <w:sz w:val="24"/>
                <w:szCs w:val="24"/>
                <w:lang w:bidi="ar"/>
              </w:rPr>
            </w:pPr>
          </w:p>
        </w:tc>
      </w:tr>
      <w:tr w:rsidR="00E66C09" w14:paraId="7AFE219A" w14:textId="77777777" w:rsidTr="003005AF">
        <w:trPr>
          <w:trHeight w:hRule="exact" w:val="79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2F105587"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6</w:t>
            </w:r>
          </w:p>
        </w:tc>
        <w:tc>
          <w:tcPr>
            <w:tcW w:w="100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0ADDE35" w14:textId="77777777" w:rsidR="00E66C09" w:rsidRDefault="00E66C09" w:rsidP="00FE5764">
            <w:pPr>
              <w:widowControl/>
              <w:jc w:val="center"/>
              <w:rPr>
                <w:rFonts w:ascii="仿宋" w:eastAsia="仿宋" w:hAnsi="仿宋" w:hint="eastAsia"/>
                <w:color w:val="000000"/>
                <w:sz w:val="24"/>
                <w:szCs w:val="24"/>
              </w:rPr>
            </w:pPr>
            <w:r>
              <w:rPr>
                <w:rFonts w:ascii="仿宋" w:eastAsia="仿宋" w:hAnsi="仿宋" w:hint="eastAsia"/>
                <w:color w:val="000000"/>
                <w:sz w:val="24"/>
                <w:szCs w:val="24"/>
              </w:rPr>
              <w:t>根据产教融合课程或专业实践课程的相关要求进行评分</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3259A4" w14:textId="77777777" w:rsidR="00E66C09" w:rsidRDefault="00E66C09" w:rsidP="00FE5764">
            <w:pPr>
              <w:widowControl/>
              <w:jc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A5BFDF" w14:textId="77777777" w:rsidR="00E66C09" w:rsidRDefault="00E66C09" w:rsidP="00FE5764">
            <w:pPr>
              <w:widowControl/>
              <w:jc w:val="center"/>
              <w:rPr>
                <w:rFonts w:ascii="仿宋" w:eastAsia="仿宋" w:hAnsi="仿宋" w:cs="仿宋" w:hint="eastAsia"/>
                <w:color w:val="000000"/>
                <w:sz w:val="24"/>
                <w:szCs w:val="24"/>
                <w:lang w:bidi="ar"/>
              </w:rPr>
            </w:pPr>
          </w:p>
        </w:tc>
        <w:tc>
          <w:tcPr>
            <w:tcW w:w="886" w:type="dxa"/>
            <w:vMerge/>
            <w:tcBorders>
              <w:left w:val="single" w:sz="4" w:space="0" w:color="auto"/>
              <w:bottom w:val="single" w:sz="4" w:space="0" w:color="auto"/>
              <w:right w:val="single" w:sz="4" w:space="0" w:color="auto"/>
            </w:tcBorders>
            <w:shd w:val="clear" w:color="auto" w:fill="FFFFFF"/>
            <w:noWrap/>
            <w:vAlign w:val="center"/>
          </w:tcPr>
          <w:p w14:paraId="10BE98F1" w14:textId="77777777" w:rsidR="00E66C09" w:rsidRDefault="00E66C09" w:rsidP="00FE5764">
            <w:pPr>
              <w:widowControl/>
              <w:jc w:val="center"/>
              <w:rPr>
                <w:rFonts w:ascii="仿宋" w:eastAsia="仿宋" w:hAnsi="仿宋" w:cs="仿宋" w:hint="eastAsia"/>
                <w:color w:val="000000"/>
                <w:sz w:val="24"/>
                <w:szCs w:val="24"/>
                <w:lang w:bidi="ar"/>
              </w:rPr>
            </w:pPr>
          </w:p>
        </w:tc>
      </w:tr>
    </w:tbl>
    <w:p w14:paraId="597812C8" w14:textId="77777777" w:rsidR="00055E03" w:rsidRDefault="00055E03" w:rsidP="00055E03">
      <w:pPr>
        <w:widowControl/>
        <w:spacing w:line="160" w:lineRule="exact"/>
        <w:jc w:val="left"/>
        <w:rPr>
          <w:rFonts w:ascii="仿宋" w:eastAsia="仿宋" w:hAnsi="仿宋" w:cs="仿宋" w:hint="eastAsia"/>
          <w:sz w:val="24"/>
          <w:szCs w:val="24"/>
          <w:lang w:bidi="ar"/>
        </w:rPr>
      </w:pPr>
    </w:p>
    <w:p w14:paraId="1B765B46" w14:textId="77777777" w:rsidR="003005AF" w:rsidRDefault="00E66C09" w:rsidP="003005AF">
      <w:pPr>
        <w:widowControl/>
        <w:spacing w:line="360" w:lineRule="auto"/>
        <w:jc w:val="left"/>
        <w:rPr>
          <w:rFonts w:ascii="仿宋" w:eastAsia="仿宋" w:hAnsi="仿宋" w:cs="仿宋" w:hint="eastAsia"/>
          <w:sz w:val="24"/>
          <w:szCs w:val="24"/>
          <w:lang w:bidi="ar"/>
        </w:rPr>
        <w:sectPr w:rsidR="003005AF" w:rsidSect="00E66C09">
          <w:pgSz w:w="16838" w:h="11906" w:orient="landscape"/>
          <w:pgMar w:top="1588" w:right="2098" w:bottom="1474" w:left="1985" w:header="851" w:footer="851" w:gutter="0"/>
          <w:cols w:space="425"/>
        </w:sectPr>
      </w:pPr>
      <w:r>
        <w:rPr>
          <w:rFonts w:ascii="仿宋" w:eastAsia="仿宋" w:hAnsi="仿宋" w:cs="仿宋" w:hint="eastAsia"/>
          <w:sz w:val="24"/>
          <w:szCs w:val="24"/>
          <w:lang w:bidi="ar"/>
        </w:rPr>
        <w:t>注：评分细则详见附件6，总分满分为40分。课堂规范参考《教师教学工作规范评分细则》SJQU-WI-JW-307（A1）。</w:t>
      </w:r>
    </w:p>
    <w:p w14:paraId="665C5A3A" w14:textId="77777777" w:rsidR="00E66C09" w:rsidRDefault="00E66C09" w:rsidP="00E66C09">
      <w:pPr>
        <w:spacing w:line="500" w:lineRule="exact"/>
        <w:rPr>
          <w:rFonts w:ascii="宋体" w:eastAsia="黑体" w:hAnsi="宋体" w:cs="宋体" w:hint="eastAsia"/>
          <w:b/>
          <w:bCs/>
          <w:sz w:val="32"/>
          <w:szCs w:val="32"/>
          <w:lang w:bidi="ar"/>
        </w:rPr>
      </w:pPr>
      <w:r>
        <w:rPr>
          <w:rFonts w:ascii="黑体" w:eastAsia="黑体" w:hAnsi="黑体" w:cs="宋体" w:hint="eastAsia"/>
          <w:sz w:val="32"/>
          <w:szCs w:val="32"/>
        </w:rPr>
        <w:lastRenderedPageBreak/>
        <w:t xml:space="preserve">附件4 </w:t>
      </w:r>
    </w:p>
    <w:p w14:paraId="7FFE467F" w14:textId="77777777" w:rsidR="00E66C09" w:rsidRDefault="00E66C09" w:rsidP="00E66C09">
      <w:pPr>
        <w:spacing w:line="50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师生第一、二课堂建设规范督查表</w:t>
      </w:r>
    </w:p>
    <w:p w14:paraId="58E377C3" w14:textId="77777777" w:rsidR="00E66C09" w:rsidRPr="003005AF" w:rsidRDefault="00E66C09" w:rsidP="003005AF">
      <w:pPr>
        <w:jc w:val="center"/>
        <w:rPr>
          <w:rFonts w:ascii="楷体" w:eastAsia="楷体" w:hAnsi="楷体" w:hint="eastAsia"/>
          <w:sz w:val="32"/>
          <w:szCs w:val="32"/>
        </w:rPr>
      </w:pPr>
      <w:r w:rsidRPr="003005AF">
        <w:rPr>
          <w:rFonts w:ascii="楷体" w:eastAsia="楷体" w:hAnsi="楷体" w:hint="eastAsia"/>
          <w:sz w:val="32"/>
          <w:szCs w:val="32"/>
        </w:rPr>
        <w:t>（学院互评）</w:t>
      </w:r>
    </w:p>
    <w:tbl>
      <w:tblPr>
        <w:tblW w:w="5000" w:type="pct"/>
        <w:jc w:val="center"/>
        <w:tblLayout w:type="fixed"/>
        <w:tblLook w:val="04A0" w:firstRow="1" w:lastRow="0" w:firstColumn="1" w:lastColumn="0" w:noHBand="0" w:noVBand="1"/>
      </w:tblPr>
      <w:tblGrid>
        <w:gridCol w:w="3459"/>
        <w:gridCol w:w="3026"/>
        <w:gridCol w:w="3243"/>
        <w:gridCol w:w="3243"/>
      </w:tblGrid>
      <w:tr w:rsidR="00E66C09" w14:paraId="25D30D83" w14:textId="77777777" w:rsidTr="003005AF">
        <w:trPr>
          <w:trHeight w:hRule="exact" w:val="510"/>
          <w:jc w:val="center"/>
        </w:trPr>
        <w:tc>
          <w:tcPr>
            <w:tcW w:w="3409" w:type="dxa"/>
            <w:vAlign w:val="center"/>
          </w:tcPr>
          <w:p w14:paraId="297656F9" w14:textId="77777777" w:rsidR="00E66C09" w:rsidRDefault="00E66C09" w:rsidP="00FE5764">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81" w:type="dxa"/>
            <w:vAlign w:val="center"/>
          </w:tcPr>
          <w:p w14:paraId="3BF34DD9" w14:textId="77777777" w:rsidR="00E66C09" w:rsidRDefault="00E66C09" w:rsidP="00FE5764">
            <w:pPr>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3195" w:type="dxa"/>
            <w:vAlign w:val="center"/>
          </w:tcPr>
          <w:p w14:paraId="7FFE4AEE" w14:textId="77777777" w:rsidR="00E66C09" w:rsidRDefault="00E66C09" w:rsidP="00FE5764">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3195" w:type="dxa"/>
            <w:vAlign w:val="center"/>
          </w:tcPr>
          <w:p w14:paraId="598D8924" w14:textId="77777777" w:rsidR="00E66C09" w:rsidRDefault="00E66C09" w:rsidP="00FE5764">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r>
    </w:tbl>
    <w:p w14:paraId="2CBA0F7E" w14:textId="77777777" w:rsidR="00E66C09" w:rsidRDefault="00E66C09" w:rsidP="00E66C09">
      <w:pPr>
        <w:spacing w:line="20" w:lineRule="exact"/>
        <w:rPr>
          <w:rFonts w:ascii="Times New Roman" w:eastAsia="仿宋_GB2312" w:hAnsi="Times New Roman"/>
          <w:sz w:val="32"/>
          <w:szCs w:val="32"/>
        </w:rPr>
      </w:pPr>
    </w:p>
    <w:tbl>
      <w:tblPr>
        <w:tblW w:w="5000" w:type="pct"/>
        <w:jc w:val="center"/>
        <w:tblLayout w:type="fixed"/>
        <w:tblLook w:val="04A0" w:firstRow="1" w:lastRow="0" w:firstColumn="1" w:lastColumn="0" w:noHBand="0" w:noVBand="1"/>
      </w:tblPr>
      <w:tblGrid>
        <w:gridCol w:w="716"/>
        <w:gridCol w:w="9810"/>
        <w:gridCol w:w="722"/>
        <w:gridCol w:w="722"/>
        <w:gridCol w:w="1001"/>
      </w:tblGrid>
      <w:tr w:rsidR="00E66C09" w14:paraId="32CB7AD7" w14:textId="77777777" w:rsidTr="003005AF">
        <w:trPr>
          <w:trHeight w:hRule="exact" w:val="5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8F11163"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序号</w:t>
            </w:r>
          </w:p>
        </w:tc>
        <w:tc>
          <w:tcPr>
            <w:tcW w:w="9639" w:type="dxa"/>
            <w:tcBorders>
              <w:top w:val="single" w:sz="4" w:space="0" w:color="000000"/>
              <w:left w:val="single" w:sz="4" w:space="0" w:color="000000"/>
              <w:bottom w:val="single" w:sz="4" w:space="0" w:color="000000"/>
              <w:right w:val="single" w:sz="4" w:space="0" w:color="000000"/>
            </w:tcBorders>
            <w:vAlign w:val="center"/>
          </w:tcPr>
          <w:p w14:paraId="53350125"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师生课堂规范建设</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379BDC9"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分值</w:t>
            </w:r>
          </w:p>
        </w:tc>
        <w:tc>
          <w:tcPr>
            <w:tcW w:w="709" w:type="dxa"/>
            <w:tcBorders>
              <w:top w:val="single" w:sz="4" w:space="0" w:color="000000"/>
              <w:left w:val="single" w:sz="4" w:space="0" w:color="000000"/>
              <w:bottom w:val="single" w:sz="4" w:space="0" w:color="000000"/>
              <w:right w:val="single" w:sz="4" w:space="0" w:color="000000"/>
            </w:tcBorders>
            <w:vAlign w:val="center"/>
          </w:tcPr>
          <w:p w14:paraId="60729D96"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打分</w:t>
            </w:r>
          </w:p>
        </w:tc>
        <w:tc>
          <w:tcPr>
            <w:tcW w:w="984" w:type="dxa"/>
            <w:tcBorders>
              <w:top w:val="single" w:sz="4" w:space="0" w:color="000000"/>
              <w:left w:val="single" w:sz="4" w:space="0" w:color="000000"/>
              <w:bottom w:val="single" w:sz="4" w:space="0" w:color="000000"/>
              <w:right w:val="single" w:sz="4" w:space="0" w:color="000000"/>
            </w:tcBorders>
            <w:vAlign w:val="center"/>
          </w:tcPr>
          <w:p w14:paraId="28146DF8"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总分</w:t>
            </w:r>
          </w:p>
        </w:tc>
      </w:tr>
      <w:tr w:rsidR="00E66C09" w14:paraId="4B81054F" w14:textId="77777777" w:rsidTr="003005AF">
        <w:trPr>
          <w:trHeight w:hRule="exact" w:val="6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346957"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1</w:t>
            </w:r>
          </w:p>
        </w:tc>
        <w:tc>
          <w:tcPr>
            <w:tcW w:w="9639" w:type="dxa"/>
            <w:tcBorders>
              <w:top w:val="single" w:sz="4" w:space="0" w:color="000000"/>
              <w:left w:val="single" w:sz="4" w:space="0" w:color="000000"/>
              <w:bottom w:val="single" w:sz="4" w:space="0" w:color="000000"/>
              <w:right w:val="single" w:sz="4" w:space="0" w:color="000000"/>
            </w:tcBorders>
            <w:vAlign w:val="center"/>
          </w:tcPr>
          <w:p w14:paraId="4CBA0346" w14:textId="77777777" w:rsidR="00E66C09" w:rsidRDefault="00E66C09" w:rsidP="00FE5764">
            <w:pPr>
              <w:jc w:val="center"/>
              <w:rPr>
                <w:rFonts w:ascii="仿宋" w:eastAsia="仿宋" w:hAnsi="仿宋" w:cs="微软雅黑" w:hint="eastAsia"/>
                <w:b/>
                <w:bCs/>
                <w:sz w:val="24"/>
                <w:szCs w:val="24"/>
              </w:rPr>
            </w:pPr>
            <w:r>
              <w:rPr>
                <w:rFonts w:ascii="仿宋" w:eastAsia="仿宋" w:hAnsi="仿宋" w:hint="eastAsia"/>
                <w:color w:val="000000"/>
                <w:sz w:val="24"/>
                <w:szCs w:val="24"/>
              </w:rPr>
              <w:t>师生提前进入教室，学生前排就坐，准备好学习用品（教材、笔记本、文具），教师上课携带五件套（教材、教案、大纲、进度表、点名册）等</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71C7803"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3A34CDED" w14:textId="77777777" w:rsidR="00E66C09" w:rsidRDefault="00E66C09" w:rsidP="00FE5764">
            <w:pPr>
              <w:jc w:val="center"/>
              <w:rPr>
                <w:rFonts w:ascii="仿宋" w:eastAsia="仿宋" w:hAnsi="仿宋" w:cs="微软雅黑" w:hint="eastAsia"/>
                <w:b/>
                <w:bCs/>
                <w:sz w:val="24"/>
                <w:szCs w:val="24"/>
              </w:rPr>
            </w:pPr>
          </w:p>
        </w:tc>
        <w:tc>
          <w:tcPr>
            <w:tcW w:w="984" w:type="dxa"/>
            <w:vMerge w:val="restart"/>
            <w:tcBorders>
              <w:top w:val="single" w:sz="4" w:space="0" w:color="000000"/>
              <w:left w:val="single" w:sz="4" w:space="0" w:color="000000"/>
              <w:right w:val="single" w:sz="4" w:space="0" w:color="000000"/>
            </w:tcBorders>
            <w:vAlign w:val="center"/>
          </w:tcPr>
          <w:p w14:paraId="16CCD7D7" w14:textId="77777777" w:rsidR="00E66C09" w:rsidRDefault="00E66C09" w:rsidP="00FE5764">
            <w:pPr>
              <w:jc w:val="center"/>
              <w:rPr>
                <w:rFonts w:ascii="仿宋" w:eastAsia="仿宋" w:hAnsi="仿宋" w:cs="微软雅黑" w:hint="eastAsia"/>
                <w:b/>
                <w:bCs/>
                <w:sz w:val="24"/>
                <w:szCs w:val="24"/>
              </w:rPr>
            </w:pPr>
          </w:p>
        </w:tc>
      </w:tr>
      <w:tr w:rsidR="00E66C09" w14:paraId="5BCDFA2B" w14:textId="77777777" w:rsidTr="003005AF">
        <w:trPr>
          <w:trHeight w:hRule="exact" w:val="6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FB57600"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2</w:t>
            </w:r>
          </w:p>
        </w:tc>
        <w:tc>
          <w:tcPr>
            <w:tcW w:w="9639" w:type="dxa"/>
            <w:tcBorders>
              <w:top w:val="single" w:sz="4" w:space="0" w:color="000000"/>
              <w:left w:val="single" w:sz="4" w:space="0" w:color="000000"/>
              <w:bottom w:val="single" w:sz="4" w:space="0" w:color="000000"/>
              <w:right w:val="single" w:sz="4" w:space="0" w:color="000000"/>
            </w:tcBorders>
            <w:vAlign w:val="center"/>
          </w:tcPr>
          <w:p w14:paraId="5F7CB0B8"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教师维护好课堂秩序，按要求使用手机或手机入袋；提醒学生不要玩手机、打瞌睡、随意讲话、交头接耳或做与课程学习无关的事情</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D947110"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52C25412" w14:textId="77777777" w:rsidR="00E66C09" w:rsidRDefault="00E66C09" w:rsidP="00FE5764">
            <w:pPr>
              <w:jc w:val="center"/>
              <w:rPr>
                <w:rFonts w:ascii="仿宋" w:eastAsia="仿宋" w:hAnsi="仿宋" w:cs="微软雅黑" w:hint="eastAsia"/>
                <w:b/>
                <w:bCs/>
                <w:sz w:val="24"/>
                <w:szCs w:val="24"/>
              </w:rPr>
            </w:pPr>
          </w:p>
        </w:tc>
        <w:tc>
          <w:tcPr>
            <w:tcW w:w="984" w:type="dxa"/>
            <w:vMerge/>
            <w:tcBorders>
              <w:left w:val="single" w:sz="4" w:space="0" w:color="000000"/>
              <w:right w:val="single" w:sz="4" w:space="0" w:color="000000"/>
            </w:tcBorders>
            <w:vAlign w:val="center"/>
          </w:tcPr>
          <w:p w14:paraId="0420078A" w14:textId="77777777" w:rsidR="00E66C09" w:rsidRDefault="00E66C09" w:rsidP="00FE5764">
            <w:pPr>
              <w:jc w:val="center"/>
              <w:rPr>
                <w:rFonts w:ascii="仿宋" w:eastAsia="仿宋" w:hAnsi="仿宋" w:cs="微软雅黑" w:hint="eastAsia"/>
                <w:b/>
                <w:bCs/>
                <w:sz w:val="24"/>
                <w:szCs w:val="24"/>
              </w:rPr>
            </w:pPr>
          </w:p>
        </w:tc>
      </w:tr>
      <w:tr w:rsidR="00E66C09" w14:paraId="242C2954" w14:textId="77777777" w:rsidTr="003005AF">
        <w:trPr>
          <w:trHeight w:hRule="exact" w:val="6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80336F1"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3</w:t>
            </w:r>
          </w:p>
        </w:tc>
        <w:tc>
          <w:tcPr>
            <w:tcW w:w="9639" w:type="dxa"/>
            <w:tcBorders>
              <w:top w:val="single" w:sz="4" w:space="0" w:color="000000"/>
              <w:left w:val="single" w:sz="4" w:space="0" w:color="000000"/>
              <w:bottom w:val="single" w:sz="4" w:space="0" w:color="000000"/>
              <w:right w:val="single" w:sz="4" w:space="0" w:color="000000"/>
            </w:tcBorders>
            <w:vAlign w:val="center"/>
          </w:tcPr>
          <w:p w14:paraId="7E5F5D91"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督促班委执行上课考勤制度，到课率大于95%，未到</w:t>
            </w:r>
            <w:proofErr w:type="gramStart"/>
            <w:r>
              <w:rPr>
                <w:rFonts w:ascii="仿宋" w:eastAsia="仿宋" w:hAnsi="仿宋" w:cs="仿宋" w:hint="eastAsia"/>
                <w:color w:val="000000"/>
                <w:sz w:val="24"/>
                <w:szCs w:val="24"/>
                <w:lang w:bidi="ar"/>
              </w:rPr>
              <w:t>课人员</w:t>
            </w:r>
            <w:proofErr w:type="gramEnd"/>
            <w:r>
              <w:rPr>
                <w:rFonts w:ascii="仿宋" w:eastAsia="仿宋" w:hAnsi="仿宋" w:cs="仿宋" w:hint="eastAsia"/>
                <w:color w:val="000000"/>
                <w:sz w:val="24"/>
                <w:szCs w:val="24"/>
                <w:lang w:bidi="ar"/>
              </w:rPr>
              <w:t>有请假手续；加强课堂纪律的管理，对迟到、早退、旷课、随意进出课堂和不遵守课堂纪律的学生及时进行管理教育</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B956F59"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1EDD83EC" w14:textId="77777777" w:rsidR="00E66C09" w:rsidRDefault="00E66C09" w:rsidP="00FE5764">
            <w:pPr>
              <w:jc w:val="center"/>
              <w:rPr>
                <w:rFonts w:ascii="仿宋" w:eastAsia="仿宋" w:hAnsi="仿宋" w:cs="微软雅黑" w:hint="eastAsia"/>
                <w:b/>
                <w:bCs/>
                <w:sz w:val="24"/>
                <w:szCs w:val="24"/>
              </w:rPr>
            </w:pPr>
          </w:p>
        </w:tc>
        <w:tc>
          <w:tcPr>
            <w:tcW w:w="984" w:type="dxa"/>
            <w:vMerge/>
            <w:tcBorders>
              <w:left w:val="single" w:sz="4" w:space="0" w:color="000000"/>
              <w:right w:val="single" w:sz="4" w:space="0" w:color="000000"/>
            </w:tcBorders>
            <w:vAlign w:val="center"/>
          </w:tcPr>
          <w:p w14:paraId="331ABF5D" w14:textId="77777777" w:rsidR="00E66C09" w:rsidRDefault="00E66C09" w:rsidP="00FE5764">
            <w:pPr>
              <w:jc w:val="center"/>
              <w:rPr>
                <w:rFonts w:ascii="仿宋" w:eastAsia="仿宋" w:hAnsi="仿宋" w:cs="微软雅黑" w:hint="eastAsia"/>
                <w:b/>
                <w:bCs/>
                <w:sz w:val="24"/>
                <w:szCs w:val="24"/>
              </w:rPr>
            </w:pPr>
          </w:p>
        </w:tc>
      </w:tr>
      <w:tr w:rsidR="00E66C09" w14:paraId="1FF45D14" w14:textId="77777777" w:rsidTr="003005AF">
        <w:trPr>
          <w:trHeight w:hRule="exact" w:val="6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3A4D7D"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4</w:t>
            </w:r>
          </w:p>
        </w:tc>
        <w:tc>
          <w:tcPr>
            <w:tcW w:w="9639" w:type="dxa"/>
            <w:tcBorders>
              <w:top w:val="single" w:sz="4" w:space="0" w:color="000000"/>
              <w:left w:val="single" w:sz="4" w:space="0" w:color="000000"/>
              <w:bottom w:val="single" w:sz="4" w:space="0" w:color="000000"/>
              <w:right w:val="single" w:sz="4" w:space="0" w:color="000000"/>
            </w:tcBorders>
            <w:vAlign w:val="center"/>
          </w:tcPr>
          <w:p w14:paraId="50BB834F" w14:textId="77777777" w:rsidR="00E66C09" w:rsidRDefault="00E66C09" w:rsidP="00FE5764">
            <w:pPr>
              <w:jc w:val="center"/>
              <w:rPr>
                <w:rFonts w:ascii="仿宋" w:eastAsia="仿宋" w:hAnsi="仿宋" w:cs="微软雅黑" w:hint="eastAsia"/>
                <w:b/>
                <w:bCs/>
                <w:sz w:val="24"/>
                <w:szCs w:val="24"/>
              </w:rPr>
            </w:pPr>
            <w:r>
              <w:rPr>
                <w:rFonts w:ascii="仿宋" w:eastAsia="仿宋" w:hAnsi="仿宋" w:hint="eastAsia"/>
                <w:color w:val="000000"/>
                <w:sz w:val="24"/>
                <w:szCs w:val="24"/>
              </w:rPr>
              <w:t>教学过程中，学生坐姿端正，不趴在桌子上，不靠在墙上或别人身上,不做与课堂教学无关的动作</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4A951CE"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2EB41917" w14:textId="77777777" w:rsidR="00E66C09" w:rsidRDefault="00E66C09" w:rsidP="00FE5764">
            <w:pPr>
              <w:jc w:val="center"/>
              <w:rPr>
                <w:rFonts w:ascii="仿宋" w:eastAsia="仿宋" w:hAnsi="仿宋" w:cs="微软雅黑" w:hint="eastAsia"/>
                <w:b/>
                <w:bCs/>
                <w:sz w:val="24"/>
                <w:szCs w:val="24"/>
              </w:rPr>
            </w:pPr>
          </w:p>
        </w:tc>
        <w:tc>
          <w:tcPr>
            <w:tcW w:w="984" w:type="dxa"/>
            <w:vMerge/>
            <w:tcBorders>
              <w:left w:val="single" w:sz="4" w:space="0" w:color="000000"/>
              <w:right w:val="single" w:sz="4" w:space="0" w:color="000000"/>
            </w:tcBorders>
            <w:vAlign w:val="center"/>
          </w:tcPr>
          <w:p w14:paraId="4E33453F" w14:textId="77777777" w:rsidR="00E66C09" w:rsidRDefault="00E66C09" w:rsidP="00FE5764">
            <w:pPr>
              <w:jc w:val="center"/>
              <w:rPr>
                <w:rFonts w:ascii="仿宋" w:eastAsia="仿宋" w:hAnsi="仿宋" w:cs="微软雅黑" w:hint="eastAsia"/>
                <w:b/>
                <w:bCs/>
                <w:sz w:val="24"/>
                <w:szCs w:val="24"/>
              </w:rPr>
            </w:pPr>
          </w:p>
        </w:tc>
      </w:tr>
      <w:tr w:rsidR="00E66C09" w14:paraId="5FA0B022" w14:textId="77777777" w:rsidTr="003005AF">
        <w:trPr>
          <w:trHeight w:hRule="exact" w:val="6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A37DE9"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5</w:t>
            </w:r>
          </w:p>
        </w:tc>
        <w:tc>
          <w:tcPr>
            <w:tcW w:w="9639" w:type="dxa"/>
            <w:tcBorders>
              <w:top w:val="single" w:sz="4" w:space="0" w:color="000000"/>
              <w:left w:val="single" w:sz="4" w:space="0" w:color="000000"/>
              <w:bottom w:val="single" w:sz="4" w:space="0" w:color="000000"/>
              <w:right w:val="single" w:sz="4" w:space="0" w:color="000000"/>
            </w:tcBorders>
            <w:vAlign w:val="center"/>
          </w:tcPr>
          <w:p w14:paraId="272255F2" w14:textId="77777777" w:rsidR="00E66C09" w:rsidRDefault="00E66C09" w:rsidP="00FE5764">
            <w:pPr>
              <w:jc w:val="center"/>
              <w:rPr>
                <w:rFonts w:ascii="仿宋" w:eastAsia="仿宋" w:hAnsi="仿宋" w:cs="微软雅黑" w:hint="eastAsia"/>
                <w:b/>
                <w:bCs/>
                <w:sz w:val="24"/>
                <w:szCs w:val="24"/>
              </w:rPr>
            </w:pPr>
            <w:r>
              <w:rPr>
                <w:rFonts w:ascii="仿宋" w:eastAsia="仿宋" w:hAnsi="仿宋" w:hint="eastAsia"/>
                <w:color w:val="000000"/>
                <w:sz w:val="24"/>
                <w:szCs w:val="24"/>
              </w:rPr>
              <w:t>营造良好的教学环境，书包、点心饮料瓶、手机或其他电子设备以及与课堂无关的杂物不放课桌上，无人坐的课桌不摆放任何物品</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B47F9F5" w14:textId="77777777" w:rsidR="00E66C09" w:rsidRDefault="00E66C09" w:rsidP="00FE5764">
            <w:pPr>
              <w:jc w:val="center"/>
              <w:rPr>
                <w:rFonts w:ascii="仿宋" w:eastAsia="仿宋" w:hAnsi="仿宋" w:cs="微软雅黑" w:hint="eastAsia"/>
                <w:b/>
                <w:bCs/>
                <w:sz w:val="24"/>
                <w:szCs w:val="24"/>
              </w:rPr>
            </w:pPr>
            <w:r>
              <w:rPr>
                <w:rFonts w:ascii="仿宋" w:eastAsia="仿宋" w:hAnsi="仿宋" w:cs="仿宋" w:hint="eastAsia"/>
                <w:color w:val="000000"/>
                <w:sz w:val="24"/>
                <w:szCs w:val="24"/>
                <w:lang w:bidi="ar"/>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34D0C10" w14:textId="77777777" w:rsidR="00E66C09" w:rsidRDefault="00E66C09" w:rsidP="00FE5764">
            <w:pPr>
              <w:jc w:val="center"/>
              <w:rPr>
                <w:rFonts w:ascii="仿宋" w:eastAsia="仿宋" w:hAnsi="仿宋" w:cs="微软雅黑" w:hint="eastAsia"/>
                <w:b/>
                <w:bCs/>
                <w:sz w:val="24"/>
                <w:szCs w:val="24"/>
              </w:rPr>
            </w:pPr>
          </w:p>
        </w:tc>
        <w:tc>
          <w:tcPr>
            <w:tcW w:w="984" w:type="dxa"/>
            <w:vMerge/>
            <w:tcBorders>
              <w:left w:val="single" w:sz="4" w:space="0" w:color="000000"/>
              <w:right w:val="single" w:sz="4" w:space="0" w:color="000000"/>
            </w:tcBorders>
            <w:vAlign w:val="center"/>
          </w:tcPr>
          <w:p w14:paraId="7DD4968E" w14:textId="77777777" w:rsidR="00E66C09" w:rsidRDefault="00E66C09" w:rsidP="00FE5764">
            <w:pPr>
              <w:jc w:val="center"/>
              <w:rPr>
                <w:rFonts w:ascii="仿宋" w:eastAsia="仿宋" w:hAnsi="仿宋" w:cs="微软雅黑" w:hint="eastAsia"/>
                <w:b/>
                <w:bCs/>
                <w:sz w:val="24"/>
                <w:szCs w:val="24"/>
              </w:rPr>
            </w:pPr>
          </w:p>
        </w:tc>
      </w:tr>
      <w:tr w:rsidR="00E66C09" w14:paraId="7B8C1238" w14:textId="77777777" w:rsidTr="003005AF">
        <w:trPr>
          <w:trHeight w:hRule="exact" w:val="51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291ED95"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序号</w:t>
            </w:r>
          </w:p>
        </w:tc>
        <w:tc>
          <w:tcPr>
            <w:tcW w:w="9639" w:type="dxa"/>
            <w:tcBorders>
              <w:top w:val="single" w:sz="4" w:space="0" w:color="000000"/>
              <w:left w:val="single" w:sz="4" w:space="0" w:color="000000"/>
              <w:bottom w:val="single" w:sz="4" w:space="0" w:color="000000"/>
              <w:right w:val="single" w:sz="4" w:space="0" w:color="000000"/>
            </w:tcBorders>
            <w:vAlign w:val="center"/>
          </w:tcPr>
          <w:p w14:paraId="23542FD1"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第二课堂建设规范</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FBB31BA"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分值</w:t>
            </w:r>
          </w:p>
        </w:tc>
        <w:tc>
          <w:tcPr>
            <w:tcW w:w="709" w:type="dxa"/>
            <w:tcBorders>
              <w:top w:val="single" w:sz="4" w:space="0" w:color="000000"/>
              <w:left w:val="single" w:sz="4" w:space="0" w:color="000000"/>
              <w:bottom w:val="single" w:sz="4" w:space="0" w:color="000000"/>
              <w:right w:val="single" w:sz="4" w:space="0" w:color="000000"/>
            </w:tcBorders>
            <w:vAlign w:val="center"/>
          </w:tcPr>
          <w:p w14:paraId="7B6F8D60"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打分</w:t>
            </w:r>
          </w:p>
        </w:tc>
        <w:tc>
          <w:tcPr>
            <w:tcW w:w="984" w:type="dxa"/>
            <w:tcBorders>
              <w:top w:val="single" w:sz="4" w:space="0" w:color="000000"/>
              <w:left w:val="single" w:sz="4" w:space="0" w:color="000000"/>
              <w:bottom w:val="single" w:sz="4" w:space="0" w:color="000000"/>
              <w:right w:val="single" w:sz="4" w:space="0" w:color="000000"/>
            </w:tcBorders>
            <w:vAlign w:val="center"/>
          </w:tcPr>
          <w:p w14:paraId="018F8FCB" w14:textId="77777777" w:rsidR="00E66C09" w:rsidRDefault="00E66C09" w:rsidP="00FE5764">
            <w:pPr>
              <w:jc w:val="center"/>
              <w:rPr>
                <w:rFonts w:ascii="仿宋" w:eastAsia="仿宋" w:hAnsi="仿宋" w:cs="微软雅黑" w:hint="eastAsia"/>
                <w:b/>
                <w:bCs/>
                <w:sz w:val="24"/>
                <w:szCs w:val="24"/>
              </w:rPr>
            </w:pPr>
            <w:r>
              <w:rPr>
                <w:rFonts w:ascii="仿宋" w:eastAsia="仿宋" w:hAnsi="仿宋" w:cs="微软雅黑" w:hint="eastAsia"/>
                <w:b/>
                <w:bCs/>
                <w:sz w:val="24"/>
                <w:szCs w:val="24"/>
              </w:rPr>
              <w:t>总分</w:t>
            </w:r>
          </w:p>
        </w:tc>
      </w:tr>
      <w:tr w:rsidR="00E66C09" w14:paraId="483A8291" w14:textId="77777777" w:rsidTr="003005AF">
        <w:trPr>
          <w:trHeight w:hRule="exact" w:val="51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A3E661"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1</w:t>
            </w:r>
          </w:p>
        </w:tc>
        <w:tc>
          <w:tcPr>
            <w:tcW w:w="9639" w:type="dxa"/>
            <w:tcBorders>
              <w:top w:val="single" w:sz="4" w:space="0" w:color="000000"/>
              <w:left w:val="single" w:sz="4" w:space="0" w:color="000000"/>
              <w:bottom w:val="single" w:sz="4" w:space="0" w:color="000000"/>
              <w:right w:val="single" w:sz="4" w:space="0" w:color="000000"/>
            </w:tcBorders>
            <w:vAlign w:val="center"/>
          </w:tcPr>
          <w:p w14:paraId="75C9FC2A"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“一”次学风建设主题班会</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0DBCACC"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2.5</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AFFD18B" w14:textId="77777777" w:rsidR="00E66C09" w:rsidRDefault="00E66C09" w:rsidP="00FE5764">
            <w:pPr>
              <w:widowControl/>
              <w:jc w:val="center"/>
              <w:rPr>
                <w:rFonts w:ascii="仿宋" w:eastAsia="仿宋" w:hAnsi="仿宋" w:cs="仿宋" w:hint="eastAsia"/>
                <w:sz w:val="24"/>
                <w:szCs w:val="24"/>
                <w:lang w:bidi="ar"/>
              </w:rPr>
            </w:pPr>
          </w:p>
        </w:tc>
        <w:tc>
          <w:tcPr>
            <w:tcW w:w="984" w:type="dxa"/>
            <w:vMerge w:val="restart"/>
            <w:tcBorders>
              <w:top w:val="single" w:sz="4" w:space="0" w:color="000000"/>
              <w:left w:val="single" w:sz="4" w:space="0" w:color="000000"/>
              <w:right w:val="single" w:sz="4" w:space="0" w:color="000000"/>
            </w:tcBorders>
            <w:noWrap/>
            <w:vAlign w:val="center"/>
          </w:tcPr>
          <w:p w14:paraId="7316AEBD" w14:textId="77777777" w:rsidR="00E66C09" w:rsidRDefault="00E66C09" w:rsidP="00FE5764">
            <w:pPr>
              <w:widowControl/>
              <w:jc w:val="center"/>
              <w:rPr>
                <w:rFonts w:ascii="仿宋" w:eastAsia="仿宋" w:hAnsi="仿宋" w:cs="仿宋" w:hint="eastAsia"/>
                <w:sz w:val="24"/>
                <w:szCs w:val="24"/>
                <w:lang w:bidi="ar"/>
              </w:rPr>
            </w:pPr>
          </w:p>
        </w:tc>
      </w:tr>
      <w:tr w:rsidR="00E66C09" w14:paraId="66E0D7D7" w14:textId="77777777" w:rsidTr="003005AF">
        <w:trPr>
          <w:trHeight w:hRule="exact" w:val="51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7AFE2E6"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2</w:t>
            </w:r>
          </w:p>
        </w:tc>
        <w:tc>
          <w:tcPr>
            <w:tcW w:w="9639" w:type="dxa"/>
            <w:tcBorders>
              <w:top w:val="single" w:sz="4" w:space="0" w:color="000000"/>
              <w:left w:val="single" w:sz="4" w:space="0" w:color="000000"/>
              <w:bottom w:val="single" w:sz="4" w:space="0" w:color="000000"/>
              <w:right w:val="single" w:sz="4" w:space="0" w:color="000000"/>
            </w:tcBorders>
            <w:vAlign w:val="center"/>
          </w:tcPr>
          <w:p w14:paraId="01A04C74"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“一”次学生座谈会</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7DA1A8C5"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2.5</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DD49B55" w14:textId="77777777" w:rsidR="00E66C09" w:rsidRDefault="00E66C09" w:rsidP="00FE5764">
            <w:pPr>
              <w:widowControl/>
              <w:jc w:val="center"/>
              <w:rPr>
                <w:rFonts w:ascii="仿宋" w:eastAsia="仿宋" w:hAnsi="仿宋" w:cs="仿宋" w:hint="eastAsia"/>
                <w:sz w:val="24"/>
                <w:szCs w:val="24"/>
                <w:lang w:bidi="ar"/>
              </w:rPr>
            </w:pPr>
          </w:p>
        </w:tc>
        <w:tc>
          <w:tcPr>
            <w:tcW w:w="984" w:type="dxa"/>
            <w:vMerge/>
            <w:tcBorders>
              <w:left w:val="single" w:sz="4" w:space="0" w:color="000000"/>
              <w:right w:val="single" w:sz="4" w:space="0" w:color="000000"/>
            </w:tcBorders>
            <w:noWrap/>
            <w:vAlign w:val="center"/>
          </w:tcPr>
          <w:p w14:paraId="2057E45F" w14:textId="77777777" w:rsidR="00E66C09" w:rsidRDefault="00E66C09" w:rsidP="00FE5764">
            <w:pPr>
              <w:widowControl/>
              <w:jc w:val="center"/>
              <w:rPr>
                <w:rFonts w:ascii="仿宋" w:eastAsia="仿宋" w:hAnsi="仿宋" w:cs="仿宋" w:hint="eastAsia"/>
                <w:sz w:val="24"/>
                <w:szCs w:val="24"/>
                <w:lang w:bidi="ar"/>
              </w:rPr>
            </w:pPr>
          </w:p>
        </w:tc>
      </w:tr>
      <w:tr w:rsidR="00E66C09" w14:paraId="2DEFA4E3" w14:textId="77777777" w:rsidTr="003005AF">
        <w:trPr>
          <w:trHeight w:hRule="exact" w:val="51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C5504F"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3</w:t>
            </w:r>
          </w:p>
        </w:tc>
        <w:tc>
          <w:tcPr>
            <w:tcW w:w="9639" w:type="dxa"/>
            <w:tcBorders>
              <w:top w:val="single" w:sz="4" w:space="0" w:color="000000"/>
              <w:left w:val="single" w:sz="4" w:space="0" w:color="000000"/>
              <w:bottom w:val="single" w:sz="4" w:space="0" w:color="000000"/>
              <w:right w:val="single" w:sz="4" w:space="0" w:color="000000"/>
            </w:tcBorders>
            <w:vAlign w:val="center"/>
          </w:tcPr>
          <w:p w14:paraId="5EA6D48B"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“一”次专业导师进教室</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134BD46"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2.5</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F4E0C09" w14:textId="77777777" w:rsidR="00E66C09" w:rsidRDefault="00E66C09" w:rsidP="00FE5764">
            <w:pPr>
              <w:widowControl/>
              <w:jc w:val="center"/>
              <w:rPr>
                <w:rFonts w:ascii="仿宋" w:eastAsia="仿宋" w:hAnsi="仿宋" w:cs="仿宋" w:hint="eastAsia"/>
                <w:sz w:val="24"/>
                <w:szCs w:val="24"/>
                <w:lang w:bidi="ar"/>
              </w:rPr>
            </w:pPr>
          </w:p>
        </w:tc>
        <w:tc>
          <w:tcPr>
            <w:tcW w:w="984" w:type="dxa"/>
            <w:vMerge/>
            <w:tcBorders>
              <w:left w:val="single" w:sz="4" w:space="0" w:color="000000"/>
              <w:right w:val="single" w:sz="4" w:space="0" w:color="000000"/>
            </w:tcBorders>
            <w:noWrap/>
            <w:vAlign w:val="center"/>
          </w:tcPr>
          <w:p w14:paraId="10307470" w14:textId="77777777" w:rsidR="00E66C09" w:rsidRDefault="00E66C09" w:rsidP="00FE5764">
            <w:pPr>
              <w:widowControl/>
              <w:jc w:val="center"/>
              <w:rPr>
                <w:rFonts w:ascii="仿宋" w:eastAsia="仿宋" w:hAnsi="仿宋" w:cs="仿宋" w:hint="eastAsia"/>
                <w:sz w:val="24"/>
                <w:szCs w:val="24"/>
                <w:lang w:bidi="ar"/>
              </w:rPr>
            </w:pPr>
          </w:p>
        </w:tc>
      </w:tr>
      <w:tr w:rsidR="00E66C09" w14:paraId="52491614" w14:textId="77777777" w:rsidTr="003005AF">
        <w:trPr>
          <w:trHeight w:hRule="exact" w:val="51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9554C8"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4</w:t>
            </w:r>
          </w:p>
        </w:tc>
        <w:tc>
          <w:tcPr>
            <w:tcW w:w="9639" w:type="dxa"/>
            <w:tcBorders>
              <w:top w:val="single" w:sz="4" w:space="0" w:color="000000"/>
              <w:left w:val="single" w:sz="4" w:space="0" w:color="000000"/>
              <w:bottom w:val="single" w:sz="4" w:space="0" w:color="000000"/>
              <w:right w:val="single" w:sz="4" w:space="0" w:color="000000"/>
            </w:tcBorders>
            <w:vAlign w:val="center"/>
          </w:tcPr>
          <w:p w14:paraId="44E25EF6"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“一”次诚信教育主题班会</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B61E932" w14:textId="77777777" w:rsidR="00E66C09" w:rsidRDefault="00E66C09" w:rsidP="00FE5764">
            <w:pPr>
              <w:widowControl/>
              <w:jc w:val="center"/>
              <w:rPr>
                <w:rFonts w:ascii="仿宋" w:eastAsia="仿宋" w:hAnsi="仿宋" w:cs="仿宋" w:hint="eastAsia"/>
                <w:sz w:val="24"/>
                <w:szCs w:val="24"/>
                <w:lang w:bidi="ar"/>
              </w:rPr>
            </w:pPr>
            <w:r>
              <w:rPr>
                <w:rFonts w:ascii="仿宋" w:eastAsia="仿宋" w:hAnsi="仿宋" w:cs="仿宋" w:hint="eastAsia"/>
                <w:sz w:val="24"/>
                <w:szCs w:val="24"/>
                <w:lang w:bidi="ar"/>
              </w:rPr>
              <w:t>2.5</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63BF73C" w14:textId="77777777" w:rsidR="00E66C09" w:rsidRDefault="00E66C09" w:rsidP="00FE5764">
            <w:pPr>
              <w:widowControl/>
              <w:jc w:val="center"/>
              <w:rPr>
                <w:rFonts w:ascii="仿宋" w:eastAsia="仿宋" w:hAnsi="仿宋" w:cs="仿宋" w:hint="eastAsia"/>
                <w:sz w:val="24"/>
                <w:szCs w:val="24"/>
                <w:lang w:bidi="ar"/>
              </w:rPr>
            </w:pPr>
          </w:p>
        </w:tc>
        <w:tc>
          <w:tcPr>
            <w:tcW w:w="984" w:type="dxa"/>
            <w:vMerge/>
            <w:tcBorders>
              <w:left w:val="single" w:sz="4" w:space="0" w:color="000000"/>
              <w:bottom w:val="single" w:sz="4" w:space="0" w:color="auto"/>
              <w:right w:val="single" w:sz="4" w:space="0" w:color="000000"/>
            </w:tcBorders>
            <w:noWrap/>
            <w:vAlign w:val="center"/>
          </w:tcPr>
          <w:p w14:paraId="35888AFF" w14:textId="77777777" w:rsidR="00E66C09" w:rsidRDefault="00E66C09" w:rsidP="00FE5764">
            <w:pPr>
              <w:widowControl/>
              <w:jc w:val="center"/>
              <w:rPr>
                <w:rFonts w:ascii="仿宋" w:eastAsia="仿宋" w:hAnsi="仿宋" w:cs="仿宋" w:hint="eastAsia"/>
                <w:sz w:val="24"/>
                <w:szCs w:val="24"/>
                <w:lang w:bidi="ar"/>
              </w:rPr>
            </w:pPr>
          </w:p>
        </w:tc>
      </w:tr>
    </w:tbl>
    <w:p w14:paraId="58E0D501" w14:textId="0C811592" w:rsidR="00E66C09" w:rsidRDefault="00E66C09" w:rsidP="00E66C09">
      <w:pPr>
        <w:widowControl/>
        <w:jc w:val="left"/>
        <w:rPr>
          <w:rFonts w:ascii="仿宋" w:eastAsia="仿宋" w:hAnsi="仿宋" w:cs="仿宋" w:hint="eastAsia"/>
          <w:sz w:val="24"/>
          <w:szCs w:val="24"/>
          <w:lang w:bidi="ar"/>
        </w:rPr>
        <w:sectPr w:rsidR="00E66C09" w:rsidSect="00E66C09">
          <w:pgSz w:w="16838" w:h="11906" w:orient="landscape"/>
          <w:pgMar w:top="1588" w:right="2098" w:bottom="1474" w:left="1985" w:header="851" w:footer="851" w:gutter="0"/>
          <w:cols w:space="425"/>
        </w:sectPr>
      </w:pPr>
      <w:r>
        <w:rPr>
          <w:rFonts w:ascii="仿宋" w:eastAsia="仿宋" w:hAnsi="仿宋" w:cs="仿宋" w:hint="eastAsia"/>
          <w:sz w:val="24"/>
          <w:szCs w:val="24"/>
          <w:lang w:bidi="ar"/>
        </w:rPr>
        <w:t>注：评分细则详见附件6，总分满分为40分（含第二课堂建设规范10分），正反面打印</w:t>
      </w:r>
      <w:r w:rsidR="003005AF">
        <w:rPr>
          <w:rFonts w:ascii="仿宋" w:eastAsia="仿宋" w:hAnsi="仿宋" w:cs="仿宋" w:hint="eastAsia"/>
          <w:sz w:val="24"/>
          <w:szCs w:val="24"/>
          <w:lang w:bidi="ar"/>
        </w:rPr>
        <w:t>。</w:t>
      </w:r>
    </w:p>
    <w:p w14:paraId="44587C1A" w14:textId="77777777" w:rsidR="00E66C09" w:rsidRDefault="00E66C09" w:rsidP="00E66C09">
      <w:pPr>
        <w:spacing w:line="500" w:lineRule="exact"/>
        <w:rPr>
          <w:rFonts w:ascii="宋体" w:hAnsi="宋体" w:cs="宋体" w:hint="eastAsia"/>
          <w:b/>
          <w:bCs/>
          <w:sz w:val="32"/>
          <w:szCs w:val="32"/>
          <w:lang w:bidi="ar"/>
        </w:rPr>
      </w:pPr>
      <w:r>
        <w:rPr>
          <w:rFonts w:ascii="黑体" w:eastAsia="黑体" w:hAnsi="黑体" w:cs="宋体" w:hint="eastAsia"/>
          <w:sz w:val="32"/>
          <w:szCs w:val="32"/>
        </w:rPr>
        <w:lastRenderedPageBreak/>
        <w:t>附件5</w:t>
      </w:r>
      <w:r>
        <w:rPr>
          <w:rFonts w:ascii="宋体" w:hAnsi="宋体" w:cs="宋体" w:hint="eastAsia"/>
          <w:b/>
          <w:bCs/>
          <w:sz w:val="32"/>
          <w:szCs w:val="32"/>
          <w:lang w:bidi="ar"/>
        </w:rPr>
        <w:t xml:space="preserve"> </w:t>
      </w:r>
    </w:p>
    <w:p w14:paraId="119DCB23" w14:textId="77777777" w:rsidR="00E66C09" w:rsidRDefault="00E66C09" w:rsidP="00E66C09">
      <w:pPr>
        <w:spacing w:line="600" w:lineRule="exact"/>
        <w:jc w:val="center"/>
        <w:rPr>
          <w:rFonts w:ascii="方正小标宋简体" w:eastAsia="方正小标宋简体" w:hAnsi="宋体" w:cs="宋体" w:hint="eastAsia"/>
          <w:sz w:val="40"/>
          <w:szCs w:val="40"/>
          <w:lang w:bidi="ar"/>
        </w:rPr>
      </w:pPr>
      <w:r>
        <w:rPr>
          <w:rFonts w:ascii="方正小标宋简体" w:eastAsia="方正小标宋简体" w:hAnsi="微软雅黑" w:cs="微软雅黑" w:hint="eastAsia"/>
          <w:sz w:val="40"/>
          <w:szCs w:val="40"/>
        </w:rPr>
        <w:t>“沉浸式课堂”示范班级检查评分汇总表</w:t>
      </w:r>
    </w:p>
    <w:p w14:paraId="6D86C173" w14:textId="77777777" w:rsidR="00E66C09" w:rsidRDefault="00E66C09" w:rsidP="00E66C09">
      <w:pPr>
        <w:spacing w:line="600" w:lineRule="exact"/>
        <w:ind w:right="1123"/>
        <w:jc w:val="left"/>
        <w:rPr>
          <w:rFonts w:ascii="楷体" w:eastAsia="楷体" w:hAnsi="楷体" w:cs="微软雅黑" w:hint="eastAsia"/>
          <w:sz w:val="32"/>
          <w:szCs w:val="32"/>
        </w:rPr>
      </w:pPr>
      <w:r>
        <w:rPr>
          <w:rFonts w:ascii="楷体" w:eastAsia="楷体" w:hAnsi="楷体" w:cs="微软雅黑" w:hint="eastAsia"/>
          <w:sz w:val="32"/>
          <w:szCs w:val="32"/>
        </w:rPr>
        <w:t>学院/部门（公章）：                                            填表人：</w:t>
      </w:r>
    </w:p>
    <w:tbl>
      <w:tblPr>
        <w:tblW w:w="5000" w:type="pct"/>
        <w:jc w:val="center"/>
        <w:tblLayout w:type="fixed"/>
        <w:tblLook w:val="04A0" w:firstRow="1" w:lastRow="0" w:firstColumn="1" w:lastColumn="0" w:noHBand="0" w:noVBand="1"/>
      </w:tblPr>
      <w:tblGrid>
        <w:gridCol w:w="806"/>
        <w:gridCol w:w="1855"/>
        <w:gridCol w:w="2202"/>
        <w:gridCol w:w="953"/>
        <w:gridCol w:w="1565"/>
        <w:gridCol w:w="2424"/>
        <w:gridCol w:w="2210"/>
        <w:gridCol w:w="956"/>
      </w:tblGrid>
      <w:tr w:rsidR="00E66C09" w14:paraId="0464D421" w14:textId="77777777" w:rsidTr="00D3254C">
        <w:trPr>
          <w:trHeight w:val="1692"/>
          <w:jc w:val="center"/>
        </w:trPr>
        <w:tc>
          <w:tcPr>
            <w:tcW w:w="806" w:type="dxa"/>
            <w:tcBorders>
              <w:top w:val="single" w:sz="4" w:space="0" w:color="000000"/>
              <w:left w:val="single" w:sz="4" w:space="0" w:color="000000"/>
              <w:bottom w:val="single" w:sz="4" w:space="0" w:color="000000"/>
              <w:right w:val="single" w:sz="4" w:space="0" w:color="000000"/>
            </w:tcBorders>
            <w:vAlign w:val="center"/>
          </w:tcPr>
          <w:p w14:paraId="65B83A68" w14:textId="77777777" w:rsidR="00E66C09" w:rsidRDefault="00E66C09" w:rsidP="00FE5764">
            <w:pPr>
              <w:widowControl/>
              <w:jc w:val="center"/>
              <w:rPr>
                <w:rFonts w:ascii="仿宋" w:eastAsia="仿宋" w:hAnsi="仿宋" w:cs="仿宋" w:hint="eastAsia"/>
                <w:b/>
                <w:bCs/>
                <w:sz w:val="24"/>
                <w:szCs w:val="24"/>
              </w:rPr>
            </w:pPr>
            <w:r>
              <w:rPr>
                <w:rFonts w:ascii="仿宋" w:eastAsia="仿宋" w:hAnsi="仿宋" w:cs="仿宋" w:hint="eastAsia"/>
                <w:b/>
                <w:bCs/>
                <w:sz w:val="24"/>
                <w:szCs w:val="24"/>
                <w:lang w:bidi="ar"/>
              </w:rPr>
              <w:t>序号</w:t>
            </w:r>
          </w:p>
        </w:tc>
        <w:tc>
          <w:tcPr>
            <w:tcW w:w="1855" w:type="dxa"/>
            <w:tcBorders>
              <w:top w:val="single" w:sz="4" w:space="0" w:color="000000"/>
              <w:left w:val="single" w:sz="4" w:space="0" w:color="000000"/>
              <w:bottom w:val="single" w:sz="4" w:space="0" w:color="000000"/>
              <w:right w:val="single" w:sz="4" w:space="0" w:color="000000"/>
            </w:tcBorders>
            <w:vAlign w:val="center"/>
          </w:tcPr>
          <w:p w14:paraId="67A59BB1" w14:textId="77777777" w:rsidR="00E66C09" w:rsidRDefault="00E66C09" w:rsidP="00FE5764">
            <w:pPr>
              <w:widowControl/>
              <w:jc w:val="center"/>
              <w:rPr>
                <w:rFonts w:ascii="仿宋" w:eastAsia="仿宋" w:hAnsi="仿宋" w:cs="仿宋" w:hint="eastAsia"/>
                <w:b/>
                <w:bCs/>
                <w:sz w:val="24"/>
                <w:szCs w:val="24"/>
              </w:rPr>
            </w:pPr>
            <w:r>
              <w:rPr>
                <w:rFonts w:ascii="仿宋" w:eastAsia="仿宋" w:hAnsi="仿宋" w:cs="仿宋" w:hint="eastAsia"/>
                <w:b/>
                <w:bCs/>
                <w:sz w:val="24"/>
                <w:szCs w:val="24"/>
                <w:lang w:bidi="ar"/>
              </w:rPr>
              <w:t>学院</w:t>
            </w:r>
          </w:p>
        </w:tc>
        <w:tc>
          <w:tcPr>
            <w:tcW w:w="2202" w:type="dxa"/>
            <w:tcBorders>
              <w:top w:val="single" w:sz="4" w:space="0" w:color="000000"/>
              <w:left w:val="single" w:sz="4" w:space="0" w:color="000000"/>
              <w:bottom w:val="single" w:sz="4" w:space="0" w:color="000000"/>
              <w:right w:val="single" w:sz="4" w:space="0" w:color="000000"/>
            </w:tcBorders>
            <w:vAlign w:val="center"/>
          </w:tcPr>
          <w:p w14:paraId="4C02C567" w14:textId="77777777" w:rsidR="00D3254C" w:rsidRDefault="00E66C09" w:rsidP="00FE5764">
            <w:pPr>
              <w:widowControl/>
              <w:jc w:val="center"/>
              <w:rPr>
                <w:rFonts w:ascii="仿宋" w:eastAsia="仿宋" w:hAnsi="仿宋" w:cs="仿宋" w:hint="eastAsia"/>
                <w:b/>
                <w:bCs/>
                <w:sz w:val="24"/>
                <w:szCs w:val="24"/>
                <w:lang w:bidi="ar"/>
              </w:rPr>
            </w:pPr>
            <w:r>
              <w:rPr>
                <w:rFonts w:ascii="仿宋" w:eastAsia="仿宋" w:hAnsi="仿宋" w:cs="仿宋" w:hint="eastAsia"/>
                <w:b/>
                <w:bCs/>
                <w:sz w:val="24"/>
                <w:szCs w:val="24"/>
                <w:lang w:bidi="ar"/>
              </w:rPr>
              <w:t>行政班级</w:t>
            </w:r>
          </w:p>
          <w:p w14:paraId="5752D56D" w14:textId="08980BA1" w:rsidR="00E66C09" w:rsidRDefault="00E66C09" w:rsidP="00FE5764">
            <w:pPr>
              <w:widowControl/>
              <w:jc w:val="center"/>
              <w:rPr>
                <w:rFonts w:ascii="仿宋" w:eastAsia="仿宋" w:hAnsi="仿宋" w:cs="仿宋" w:hint="eastAsia"/>
                <w:b/>
                <w:bCs/>
                <w:sz w:val="24"/>
                <w:szCs w:val="24"/>
              </w:rPr>
            </w:pPr>
            <w:r>
              <w:rPr>
                <w:rFonts w:ascii="仿宋" w:eastAsia="仿宋" w:hAnsi="仿宋" w:cs="仿宋" w:hint="eastAsia"/>
                <w:b/>
                <w:bCs/>
                <w:sz w:val="24"/>
                <w:szCs w:val="24"/>
                <w:lang w:bidi="ar"/>
              </w:rPr>
              <w:t>（完整填写）</w:t>
            </w:r>
          </w:p>
        </w:tc>
        <w:tc>
          <w:tcPr>
            <w:tcW w:w="953" w:type="dxa"/>
            <w:tcBorders>
              <w:top w:val="single" w:sz="4" w:space="0" w:color="000000"/>
              <w:left w:val="single" w:sz="4" w:space="0" w:color="000000"/>
              <w:bottom w:val="single" w:sz="4" w:space="0" w:color="000000"/>
              <w:right w:val="single" w:sz="4" w:space="0" w:color="000000"/>
            </w:tcBorders>
            <w:vAlign w:val="center"/>
          </w:tcPr>
          <w:p w14:paraId="5B4CAD99" w14:textId="77777777" w:rsidR="00D3254C" w:rsidRDefault="00E66C09" w:rsidP="00FE5764">
            <w:pPr>
              <w:widowControl/>
              <w:jc w:val="center"/>
              <w:rPr>
                <w:rFonts w:ascii="仿宋" w:eastAsia="仿宋" w:hAnsi="仿宋" w:cs="仿宋" w:hint="eastAsia"/>
                <w:b/>
                <w:bCs/>
                <w:sz w:val="24"/>
                <w:szCs w:val="24"/>
                <w:lang w:bidi="ar"/>
              </w:rPr>
            </w:pPr>
            <w:r>
              <w:rPr>
                <w:rFonts w:ascii="仿宋" w:eastAsia="仿宋" w:hAnsi="仿宋" w:cs="仿宋" w:hint="eastAsia"/>
                <w:b/>
                <w:bCs/>
                <w:sz w:val="24"/>
                <w:szCs w:val="24"/>
                <w:lang w:bidi="ar"/>
              </w:rPr>
              <w:t>班级</w:t>
            </w:r>
          </w:p>
          <w:p w14:paraId="1FD2A7AB" w14:textId="215BD6D0" w:rsidR="00E66C09" w:rsidRDefault="00E66C09" w:rsidP="00FE5764">
            <w:pPr>
              <w:widowControl/>
              <w:jc w:val="center"/>
              <w:rPr>
                <w:rFonts w:ascii="仿宋" w:eastAsia="仿宋" w:hAnsi="仿宋" w:cs="仿宋" w:hint="eastAsia"/>
                <w:b/>
                <w:bCs/>
                <w:sz w:val="24"/>
                <w:szCs w:val="24"/>
              </w:rPr>
            </w:pPr>
            <w:r>
              <w:rPr>
                <w:rFonts w:ascii="仿宋" w:eastAsia="仿宋" w:hAnsi="仿宋" w:cs="仿宋" w:hint="eastAsia"/>
                <w:b/>
                <w:bCs/>
                <w:sz w:val="24"/>
                <w:szCs w:val="24"/>
                <w:lang w:bidi="ar"/>
              </w:rPr>
              <w:t>人数</w:t>
            </w:r>
          </w:p>
        </w:tc>
        <w:tc>
          <w:tcPr>
            <w:tcW w:w="1565" w:type="dxa"/>
            <w:tcBorders>
              <w:top w:val="single" w:sz="4" w:space="0" w:color="000000"/>
              <w:left w:val="single" w:sz="4" w:space="0" w:color="000000"/>
              <w:bottom w:val="single" w:sz="4" w:space="0" w:color="000000"/>
              <w:right w:val="single" w:sz="4" w:space="0" w:color="000000"/>
            </w:tcBorders>
            <w:vAlign w:val="center"/>
          </w:tcPr>
          <w:p w14:paraId="6F770244" w14:textId="77777777" w:rsidR="00E66C09" w:rsidRDefault="00E66C09" w:rsidP="00FE5764">
            <w:pPr>
              <w:widowControl/>
              <w:jc w:val="center"/>
              <w:rPr>
                <w:rFonts w:ascii="仿宋" w:eastAsia="仿宋" w:hAnsi="仿宋" w:cs="仿宋" w:hint="eastAsia"/>
                <w:b/>
                <w:bCs/>
                <w:sz w:val="24"/>
                <w:szCs w:val="24"/>
              </w:rPr>
            </w:pPr>
            <w:r>
              <w:rPr>
                <w:rFonts w:ascii="仿宋" w:eastAsia="仿宋" w:hAnsi="仿宋" w:cs="仿宋" w:hint="eastAsia"/>
                <w:b/>
                <w:bCs/>
                <w:sz w:val="24"/>
                <w:szCs w:val="24"/>
                <w:lang w:bidi="ar"/>
              </w:rPr>
              <w:t>辅导员</w:t>
            </w:r>
          </w:p>
        </w:tc>
        <w:tc>
          <w:tcPr>
            <w:tcW w:w="2424" w:type="dxa"/>
            <w:tcBorders>
              <w:top w:val="single" w:sz="4" w:space="0" w:color="000000"/>
              <w:left w:val="single" w:sz="4" w:space="0" w:color="000000"/>
              <w:bottom w:val="single" w:sz="4" w:space="0" w:color="000000"/>
              <w:right w:val="single" w:sz="4" w:space="0" w:color="000000"/>
            </w:tcBorders>
            <w:vAlign w:val="center"/>
          </w:tcPr>
          <w:p w14:paraId="439EDEEB" w14:textId="77777777" w:rsidR="00E66C09" w:rsidRDefault="00E66C09" w:rsidP="00FE5764">
            <w:pPr>
              <w:widowControl/>
              <w:jc w:val="center"/>
              <w:rPr>
                <w:rFonts w:ascii="仿宋" w:eastAsia="仿宋" w:hAnsi="仿宋" w:cs="仿宋" w:hint="eastAsia"/>
                <w:b/>
                <w:bCs/>
                <w:sz w:val="24"/>
                <w:szCs w:val="24"/>
                <w:lang w:bidi="ar"/>
              </w:rPr>
            </w:pPr>
            <w:r>
              <w:rPr>
                <w:rFonts w:ascii="仿宋" w:eastAsia="仿宋" w:hAnsi="仿宋" w:cs="仿宋" w:hint="eastAsia"/>
                <w:b/>
                <w:bCs/>
                <w:sz w:val="24"/>
                <w:szCs w:val="24"/>
                <w:lang w:bidi="ar"/>
              </w:rPr>
              <w:t>师生课堂规范实施情况及申报产教融合/专业实践课听课课程实施情况打分</w:t>
            </w:r>
          </w:p>
          <w:p w14:paraId="40DAACB8" w14:textId="77777777" w:rsidR="00E66C09" w:rsidRDefault="00E66C09" w:rsidP="00FE5764">
            <w:pPr>
              <w:widowControl/>
              <w:jc w:val="center"/>
              <w:rPr>
                <w:rFonts w:ascii="仿宋" w:eastAsia="仿宋" w:hAnsi="仿宋" w:cs="仿宋" w:hint="eastAsia"/>
                <w:b/>
                <w:bCs/>
                <w:sz w:val="24"/>
                <w:szCs w:val="24"/>
                <w:lang w:bidi="ar"/>
              </w:rPr>
            </w:pPr>
            <w:r>
              <w:rPr>
                <w:rFonts w:ascii="仿宋" w:eastAsia="仿宋" w:hAnsi="仿宋" w:cs="仿宋" w:hint="eastAsia"/>
                <w:b/>
                <w:bCs/>
                <w:sz w:val="24"/>
                <w:szCs w:val="24"/>
                <w:lang w:bidi="ar"/>
              </w:rPr>
              <w:t>（学院自评 40分）</w:t>
            </w:r>
          </w:p>
        </w:tc>
        <w:tc>
          <w:tcPr>
            <w:tcW w:w="2210" w:type="dxa"/>
            <w:tcBorders>
              <w:top w:val="single" w:sz="4" w:space="0" w:color="000000"/>
              <w:left w:val="single" w:sz="4" w:space="0" w:color="000000"/>
              <w:bottom w:val="single" w:sz="4" w:space="0" w:color="000000"/>
              <w:right w:val="single" w:sz="4" w:space="0" w:color="auto"/>
            </w:tcBorders>
            <w:vAlign w:val="center"/>
          </w:tcPr>
          <w:p w14:paraId="35F30D03" w14:textId="77777777" w:rsidR="00D3254C" w:rsidRDefault="00E66C09" w:rsidP="00FE5764">
            <w:pPr>
              <w:widowControl/>
              <w:jc w:val="center"/>
              <w:rPr>
                <w:rFonts w:ascii="仿宋" w:eastAsia="仿宋" w:hAnsi="仿宋" w:cs="仿宋" w:hint="eastAsia"/>
                <w:b/>
                <w:bCs/>
                <w:sz w:val="24"/>
                <w:szCs w:val="24"/>
              </w:rPr>
            </w:pPr>
            <w:r>
              <w:rPr>
                <w:rFonts w:ascii="仿宋" w:eastAsia="仿宋" w:hAnsi="仿宋" w:cs="仿宋" w:hint="eastAsia"/>
                <w:b/>
                <w:bCs/>
                <w:sz w:val="24"/>
                <w:szCs w:val="24"/>
                <w:lang w:bidi="ar"/>
              </w:rPr>
              <w:t>师生课堂规范、</w:t>
            </w:r>
            <w:r>
              <w:rPr>
                <w:rFonts w:ascii="仿宋" w:eastAsia="仿宋" w:hAnsi="仿宋" w:cs="仿宋" w:hint="eastAsia"/>
                <w:b/>
                <w:bCs/>
                <w:sz w:val="24"/>
                <w:szCs w:val="24"/>
              </w:rPr>
              <w:t>第二课堂建设规范</w:t>
            </w:r>
          </w:p>
          <w:p w14:paraId="2020F666" w14:textId="1F7711D0" w:rsidR="00E66C09" w:rsidRDefault="00E66C09" w:rsidP="00FE5764">
            <w:pPr>
              <w:widowControl/>
              <w:jc w:val="center"/>
              <w:rPr>
                <w:rFonts w:ascii="仿宋" w:eastAsia="仿宋" w:hAnsi="仿宋" w:cs="仿宋" w:hint="eastAsia"/>
                <w:b/>
                <w:bCs/>
                <w:sz w:val="24"/>
                <w:szCs w:val="24"/>
                <w:lang w:bidi="ar"/>
              </w:rPr>
            </w:pPr>
            <w:r>
              <w:rPr>
                <w:rFonts w:ascii="仿宋" w:eastAsia="仿宋" w:hAnsi="仿宋" w:cs="仿宋" w:hint="eastAsia"/>
                <w:b/>
                <w:bCs/>
                <w:sz w:val="24"/>
                <w:szCs w:val="24"/>
                <w:lang w:bidi="ar"/>
              </w:rPr>
              <w:t>实施情况打分</w:t>
            </w:r>
          </w:p>
          <w:p w14:paraId="2B995B95" w14:textId="77777777" w:rsidR="00E66C09" w:rsidRDefault="00E66C09" w:rsidP="00FE5764">
            <w:pPr>
              <w:widowControl/>
              <w:jc w:val="center"/>
              <w:rPr>
                <w:rFonts w:ascii="仿宋" w:eastAsia="仿宋" w:hAnsi="仿宋" w:cs="仿宋" w:hint="eastAsia"/>
                <w:b/>
                <w:bCs/>
                <w:sz w:val="24"/>
                <w:szCs w:val="24"/>
                <w:lang w:bidi="ar"/>
              </w:rPr>
            </w:pPr>
            <w:r>
              <w:rPr>
                <w:rFonts w:ascii="仿宋" w:eastAsia="仿宋" w:hAnsi="仿宋" w:cs="仿宋" w:hint="eastAsia"/>
                <w:b/>
                <w:bCs/>
                <w:sz w:val="24"/>
                <w:szCs w:val="24"/>
                <w:lang w:bidi="ar"/>
              </w:rPr>
              <w:t>（学院互评 40分）</w:t>
            </w:r>
          </w:p>
        </w:tc>
        <w:tc>
          <w:tcPr>
            <w:tcW w:w="956" w:type="dxa"/>
            <w:tcBorders>
              <w:top w:val="single" w:sz="4" w:space="0" w:color="000000"/>
              <w:left w:val="single" w:sz="4" w:space="0" w:color="auto"/>
              <w:bottom w:val="single" w:sz="4" w:space="0" w:color="000000"/>
              <w:right w:val="single" w:sz="4" w:space="0" w:color="000000"/>
            </w:tcBorders>
            <w:vAlign w:val="center"/>
          </w:tcPr>
          <w:p w14:paraId="355B2345" w14:textId="77777777" w:rsidR="00E66C09" w:rsidRDefault="00E66C09" w:rsidP="00FE5764">
            <w:pPr>
              <w:widowControl/>
              <w:jc w:val="center"/>
              <w:rPr>
                <w:rFonts w:ascii="仿宋" w:eastAsia="仿宋" w:hAnsi="仿宋" w:cs="仿宋" w:hint="eastAsia"/>
                <w:b/>
                <w:bCs/>
                <w:sz w:val="24"/>
                <w:szCs w:val="24"/>
              </w:rPr>
            </w:pPr>
            <w:r>
              <w:rPr>
                <w:rFonts w:ascii="仿宋" w:eastAsia="仿宋" w:hAnsi="仿宋" w:cs="仿宋" w:hint="eastAsia"/>
                <w:b/>
                <w:bCs/>
                <w:sz w:val="24"/>
                <w:szCs w:val="24"/>
              </w:rPr>
              <w:t>合计</w:t>
            </w:r>
          </w:p>
        </w:tc>
      </w:tr>
      <w:tr w:rsidR="00E66C09" w14:paraId="4F627373" w14:textId="77777777" w:rsidTr="00D3254C">
        <w:trPr>
          <w:trHeight w:val="572"/>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14:paraId="2B2AA319" w14:textId="77777777" w:rsidR="00E66C09" w:rsidRDefault="00E66C09" w:rsidP="00FE5764">
            <w:pPr>
              <w:widowControl/>
              <w:jc w:val="center"/>
              <w:rPr>
                <w:rFonts w:ascii="仿宋" w:eastAsia="仿宋" w:hAnsi="仿宋" w:cs="仿宋" w:hint="eastAsia"/>
                <w:sz w:val="24"/>
                <w:szCs w:val="24"/>
              </w:rPr>
            </w:pPr>
            <w:r>
              <w:rPr>
                <w:rFonts w:ascii="仿宋" w:eastAsia="仿宋" w:hAnsi="仿宋" w:cs="仿宋" w:hint="eastAsia"/>
                <w:sz w:val="24"/>
                <w:szCs w:val="24"/>
                <w:lang w:bidi="ar"/>
              </w:rPr>
              <w:t>1</w:t>
            </w: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1DBFB6E6" w14:textId="77777777" w:rsidR="00E66C09" w:rsidRDefault="00E66C09" w:rsidP="00FE5764">
            <w:pPr>
              <w:widowControl/>
              <w:jc w:val="center"/>
              <w:rPr>
                <w:rFonts w:ascii="仿宋" w:eastAsia="仿宋" w:hAnsi="仿宋" w:cs="仿宋" w:hint="eastAsia"/>
                <w:sz w:val="24"/>
                <w:szCs w:val="24"/>
              </w:rPr>
            </w:pP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5ED84D99" w14:textId="77777777" w:rsidR="00E66C09" w:rsidRDefault="00E66C09" w:rsidP="00FE5764">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2B25E1B1" w14:textId="77777777" w:rsidR="00E66C09" w:rsidRDefault="00E66C09" w:rsidP="00FE5764">
            <w:pPr>
              <w:jc w:val="center"/>
              <w:rPr>
                <w:rFonts w:ascii="仿宋" w:eastAsia="仿宋" w:hAnsi="仿宋" w:cs="仿宋" w:hint="eastAsia"/>
                <w:sz w:val="24"/>
                <w:szCs w:val="24"/>
              </w:rPr>
            </w:pPr>
          </w:p>
        </w:tc>
        <w:tc>
          <w:tcPr>
            <w:tcW w:w="1565" w:type="dxa"/>
            <w:tcBorders>
              <w:top w:val="single" w:sz="4" w:space="0" w:color="000000"/>
              <w:left w:val="single" w:sz="4" w:space="0" w:color="000000"/>
              <w:bottom w:val="single" w:sz="4" w:space="0" w:color="000000"/>
              <w:right w:val="single" w:sz="4" w:space="0" w:color="000000"/>
            </w:tcBorders>
            <w:noWrap/>
            <w:vAlign w:val="center"/>
          </w:tcPr>
          <w:p w14:paraId="6750077C" w14:textId="77777777" w:rsidR="00E66C09" w:rsidRDefault="00E66C09" w:rsidP="00FE5764">
            <w:pPr>
              <w:jc w:val="center"/>
              <w:rPr>
                <w:rFonts w:ascii="仿宋" w:eastAsia="仿宋" w:hAnsi="仿宋" w:cs="仿宋" w:hint="eastAsia"/>
                <w:sz w:val="24"/>
                <w:szCs w:val="24"/>
              </w:rPr>
            </w:pPr>
          </w:p>
        </w:tc>
        <w:tc>
          <w:tcPr>
            <w:tcW w:w="2424" w:type="dxa"/>
            <w:tcBorders>
              <w:top w:val="single" w:sz="4" w:space="0" w:color="000000"/>
              <w:left w:val="single" w:sz="4" w:space="0" w:color="000000"/>
              <w:bottom w:val="single" w:sz="4" w:space="0" w:color="000000"/>
              <w:right w:val="single" w:sz="4" w:space="0" w:color="000000"/>
            </w:tcBorders>
            <w:noWrap/>
            <w:vAlign w:val="center"/>
          </w:tcPr>
          <w:p w14:paraId="043C0521" w14:textId="77777777" w:rsidR="00E66C09" w:rsidRDefault="00E66C09" w:rsidP="00FE5764">
            <w:pPr>
              <w:jc w:val="center"/>
              <w:rPr>
                <w:rFonts w:ascii="仿宋" w:eastAsia="仿宋" w:hAnsi="仿宋" w:cs="仿宋" w:hint="eastAsia"/>
                <w:sz w:val="24"/>
                <w:szCs w:val="24"/>
              </w:rPr>
            </w:pPr>
          </w:p>
        </w:tc>
        <w:tc>
          <w:tcPr>
            <w:tcW w:w="2210" w:type="dxa"/>
            <w:tcBorders>
              <w:top w:val="single" w:sz="4" w:space="0" w:color="000000"/>
              <w:left w:val="single" w:sz="4" w:space="0" w:color="000000"/>
              <w:bottom w:val="single" w:sz="4" w:space="0" w:color="000000"/>
              <w:right w:val="single" w:sz="4" w:space="0" w:color="auto"/>
            </w:tcBorders>
            <w:noWrap/>
            <w:vAlign w:val="center"/>
          </w:tcPr>
          <w:p w14:paraId="0D9D77BE" w14:textId="77777777" w:rsidR="00E66C09" w:rsidRDefault="00E66C09" w:rsidP="00FE5764">
            <w:pPr>
              <w:jc w:val="center"/>
              <w:rPr>
                <w:rFonts w:ascii="仿宋" w:eastAsia="仿宋" w:hAnsi="仿宋" w:cs="仿宋" w:hint="eastAsia"/>
                <w:sz w:val="24"/>
                <w:szCs w:val="24"/>
              </w:rPr>
            </w:pPr>
          </w:p>
        </w:tc>
        <w:tc>
          <w:tcPr>
            <w:tcW w:w="956" w:type="dxa"/>
            <w:tcBorders>
              <w:top w:val="single" w:sz="4" w:space="0" w:color="000000"/>
              <w:left w:val="single" w:sz="4" w:space="0" w:color="auto"/>
              <w:bottom w:val="single" w:sz="4" w:space="0" w:color="000000"/>
              <w:right w:val="single" w:sz="4" w:space="0" w:color="000000"/>
            </w:tcBorders>
            <w:noWrap/>
            <w:vAlign w:val="center"/>
          </w:tcPr>
          <w:p w14:paraId="6D0762B4" w14:textId="77777777" w:rsidR="00E66C09" w:rsidRDefault="00E66C09" w:rsidP="00FE5764">
            <w:pPr>
              <w:jc w:val="center"/>
              <w:rPr>
                <w:rFonts w:ascii="仿宋" w:eastAsia="仿宋" w:hAnsi="仿宋" w:cs="仿宋" w:hint="eastAsia"/>
                <w:sz w:val="24"/>
                <w:szCs w:val="24"/>
              </w:rPr>
            </w:pPr>
          </w:p>
        </w:tc>
      </w:tr>
      <w:tr w:rsidR="00E66C09" w14:paraId="6B70FEEB" w14:textId="77777777" w:rsidTr="00D3254C">
        <w:trPr>
          <w:trHeight w:val="572"/>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14:paraId="0EF3D786" w14:textId="77777777" w:rsidR="00E66C09" w:rsidRDefault="00E66C09" w:rsidP="00FE5764">
            <w:pPr>
              <w:widowControl/>
              <w:jc w:val="center"/>
              <w:rPr>
                <w:rFonts w:ascii="仿宋" w:eastAsia="仿宋" w:hAnsi="仿宋" w:cs="仿宋" w:hint="eastAsia"/>
                <w:sz w:val="24"/>
                <w:szCs w:val="24"/>
              </w:rPr>
            </w:pPr>
            <w:r>
              <w:rPr>
                <w:rFonts w:ascii="仿宋" w:eastAsia="仿宋" w:hAnsi="仿宋" w:cs="仿宋" w:hint="eastAsia"/>
                <w:sz w:val="24"/>
                <w:szCs w:val="24"/>
                <w:lang w:bidi="ar"/>
              </w:rPr>
              <w:t>2</w:t>
            </w: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3B9FF3DD" w14:textId="77777777" w:rsidR="00E66C09" w:rsidRDefault="00E66C09" w:rsidP="00FE5764">
            <w:pPr>
              <w:jc w:val="center"/>
              <w:rPr>
                <w:rFonts w:ascii="仿宋" w:eastAsia="仿宋" w:hAnsi="仿宋" w:cs="仿宋" w:hint="eastAsia"/>
                <w:sz w:val="24"/>
                <w:szCs w:val="24"/>
              </w:rPr>
            </w:pP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025B4A5E" w14:textId="77777777" w:rsidR="00E66C09" w:rsidRDefault="00E66C09" w:rsidP="00FE5764">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0340ACE7" w14:textId="77777777" w:rsidR="00E66C09" w:rsidRDefault="00E66C09" w:rsidP="00FE5764">
            <w:pPr>
              <w:jc w:val="center"/>
              <w:rPr>
                <w:rFonts w:ascii="仿宋" w:eastAsia="仿宋" w:hAnsi="仿宋" w:cs="仿宋" w:hint="eastAsia"/>
                <w:sz w:val="24"/>
                <w:szCs w:val="24"/>
              </w:rPr>
            </w:pPr>
          </w:p>
        </w:tc>
        <w:tc>
          <w:tcPr>
            <w:tcW w:w="1565" w:type="dxa"/>
            <w:tcBorders>
              <w:top w:val="single" w:sz="4" w:space="0" w:color="000000"/>
              <w:left w:val="single" w:sz="4" w:space="0" w:color="000000"/>
              <w:bottom w:val="single" w:sz="4" w:space="0" w:color="000000"/>
              <w:right w:val="single" w:sz="4" w:space="0" w:color="000000"/>
            </w:tcBorders>
            <w:noWrap/>
            <w:vAlign w:val="center"/>
          </w:tcPr>
          <w:p w14:paraId="6335C899" w14:textId="77777777" w:rsidR="00E66C09" w:rsidRDefault="00E66C09" w:rsidP="00FE5764">
            <w:pPr>
              <w:jc w:val="center"/>
              <w:rPr>
                <w:rFonts w:ascii="仿宋" w:eastAsia="仿宋" w:hAnsi="仿宋" w:cs="仿宋" w:hint="eastAsia"/>
                <w:sz w:val="24"/>
                <w:szCs w:val="24"/>
              </w:rPr>
            </w:pPr>
          </w:p>
        </w:tc>
        <w:tc>
          <w:tcPr>
            <w:tcW w:w="2424" w:type="dxa"/>
            <w:tcBorders>
              <w:top w:val="single" w:sz="4" w:space="0" w:color="000000"/>
              <w:left w:val="single" w:sz="4" w:space="0" w:color="000000"/>
              <w:bottom w:val="single" w:sz="4" w:space="0" w:color="000000"/>
              <w:right w:val="single" w:sz="4" w:space="0" w:color="000000"/>
            </w:tcBorders>
            <w:noWrap/>
            <w:vAlign w:val="center"/>
          </w:tcPr>
          <w:p w14:paraId="215D8CA4" w14:textId="77777777" w:rsidR="00E66C09" w:rsidRDefault="00E66C09" w:rsidP="00FE5764">
            <w:pPr>
              <w:jc w:val="center"/>
              <w:rPr>
                <w:rFonts w:ascii="仿宋" w:eastAsia="仿宋" w:hAnsi="仿宋" w:cs="仿宋" w:hint="eastAsia"/>
                <w:sz w:val="24"/>
                <w:szCs w:val="24"/>
              </w:rPr>
            </w:pPr>
          </w:p>
        </w:tc>
        <w:tc>
          <w:tcPr>
            <w:tcW w:w="2210" w:type="dxa"/>
            <w:tcBorders>
              <w:top w:val="single" w:sz="4" w:space="0" w:color="000000"/>
              <w:left w:val="single" w:sz="4" w:space="0" w:color="000000"/>
              <w:bottom w:val="single" w:sz="4" w:space="0" w:color="000000"/>
              <w:right w:val="single" w:sz="4" w:space="0" w:color="auto"/>
            </w:tcBorders>
            <w:noWrap/>
            <w:vAlign w:val="center"/>
          </w:tcPr>
          <w:p w14:paraId="1CE93377" w14:textId="77777777" w:rsidR="00E66C09" w:rsidRDefault="00E66C09" w:rsidP="00FE5764">
            <w:pPr>
              <w:jc w:val="center"/>
              <w:rPr>
                <w:rFonts w:ascii="仿宋" w:eastAsia="仿宋" w:hAnsi="仿宋" w:cs="仿宋" w:hint="eastAsia"/>
                <w:sz w:val="24"/>
                <w:szCs w:val="24"/>
              </w:rPr>
            </w:pPr>
          </w:p>
        </w:tc>
        <w:tc>
          <w:tcPr>
            <w:tcW w:w="956" w:type="dxa"/>
            <w:tcBorders>
              <w:top w:val="single" w:sz="4" w:space="0" w:color="000000"/>
              <w:left w:val="single" w:sz="4" w:space="0" w:color="auto"/>
              <w:bottom w:val="single" w:sz="4" w:space="0" w:color="000000"/>
              <w:right w:val="single" w:sz="4" w:space="0" w:color="000000"/>
            </w:tcBorders>
            <w:noWrap/>
            <w:vAlign w:val="center"/>
          </w:tcPr>
          <w:p w14:paraId="39682570" w14:textId="77777777" w:rsidR="00E66C09" w:rsidRDefault="00E66C09" w:rsidP="00FE5764">
            <w:pPr>
              <w:jc w:val="center"/>
              <w:rPr>
                <w:rFonts w:ascii="仿宋" w:eastAsia="仿宋" w:hAnsi="仿宋" w:cs="仿宋" w:hint="eastAsia"/>
                <w:sz w:val="24"/>
                <w:szCs w:val="24"/>
              </w:rPr>
            </w:pPr>
          </w:p>
        </w:tc>
      </w:tr>
      <w:tr w:rsidR="00E66C09" w14:paraId="682D6DE5" w14:textId="77777777" w:rsidTr="00D3254C">
        <w:trPr>
          <w:trHeight w:val="572"/>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14:paraId="68F07747" w14:textId="77777777" w:rsidR="00E66C09" w:rsidRDefault="00E66C09" w:rsidP="00FE5764">
            <w:pPr>
              <w:widowControl/>
              <w:jc w:val="center"/>
              <w:rPr>
                <w:rFonts w:ascii="仿宋" w:eastAsia="仿宋" w:hAnsi="仿宋" w:cs="仿宋" w:hint="eastAsia"/>
                <w:sz w:val="24"/>
                <w:szCs w:val="24"/>
              </w:rPr>
            </w:pPr>
            <w:r>
              <w:rPr>
                <w:rFonts w:ascii="仿宋" w:eastAsia="仿宋" w:hAnsi="仿宋" w:cs="仿宋" w:hint="eastAsia"/>
                <w:sz w:val="24"/>
                <w:szCs w:val="24"/>
                <w:lang w:bidi="ar"/>
              </w:rPr>
              <w:t>3</w:t>
            </w: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6C1CCD03" w14:textId="77777777" w:rsidR="00E66C09" w:rsidRDefault="00E66C09" w:rsidP="00FE5764">
            <w:pPr>
              <w:jc w:val="center"/>
              <w:rPr>
                <w:rFonts w:ascii="仿宋" w:eastAsia="仿宋" w:hAnsi="仿宋" w:cs="仿宋" w:hint="eastAsia"/>
                <w:sz w:val="24"/>
                <w:szCs w:val="24"/>
              </w:rPr>
            </w:pP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27F1CD59" w14:textId="77777777" w:rsidR="00E66C09" w:rsidRDefault="00E66C09" w:rsidP="00FE5764">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025FA07C" w14:textId="77777777" w:rsidR="00E66C09" w:rsidRDefault="00E66C09" w:rsidP="00FE5764">
            <w:pPr>
              <w:jc w:val="center"/>
              <w:rPr>
                <w:rFonts w:ascii="仿宋" w:eastAsia="仿宋" w:hAnsi="仿宋" w:cs="仿宋" w:hint="eastAsia"/>
                <w:sz w:val="24"/>
                <w:szCs w:val="24"/>
              </w:rPr>
            </w:pPr>
          </w:p>
        </w:tc>
        <w:tc>
          <w:tcPr>
            <w:tcW w:w="1565" w:type="dxa"/>
            <w:tcBorders>
              <w:top w:val="single" w:sz="4" w:space="0" w:color="000000"/>
              <w:left w:val="single" w:sz="4" w:space="0" w:color="000000"/>
              <w:bottom w:val="single" w:sz="4" w:space="0" w:color="000000"/>
              <w:right w:val="single" w:sz="4" w:space="0" w:color="000000"/>
            </w:tcBorders>
            <w:noWrap/>
            <w:vAlign w:val="center"/>
          </w:tcPr>
          <w:p w14:paraId="299C5DA9" w14:textId="77777777" w:rsidR="00E66C09" w:rsidRDefault="00E66C09" w:rsidP="00FE5764">
            <w:pPr>
              <w:jc w:val="center"/>
              <w:rPr>
                <w:rFonts w:ascii="仿宋" w:eastAsia="仿宋" w:hAnsi="仿宋" w:cs="仿宋" w:hint="eastAsia"/>
                <w:sz w:val="24"/>
                <w:szCs w:val="24"/>
              </w:rPr>
            </w:pPr>
          </w:p>
        </w:tc>
        <w:tc>
          <w:tcPr>
            <w:tcW w:w="2424" w:type="dxa"/>
            <w:tcBorders>
              <w:top w:val="single" w:sz="4" w:space="0" w:color="000000"/>
              <w:left w:val="single" w:sz="4" w:space="0" w:color="000000"/>
              <w:bottom w:val="single" w:sz="4" w:space="0" w:color="000000"/>
              <w:right w:val="single" w:sz="4" w:space="0" w:color="000000"/>
            </w:tcBorders>
            <w:noWrap/>
            <w:vAlign w:val="center"/>
          </w:tcPr>
          <w:p w14:paraId="6EC1E11B" w14:textId="77777777" w:rsidR="00E66C09" w:rsidRDefault="00E66C09" w:rsidP="00FE5764">
            <w:pPr>
              <w:jc w:val="center"/>
              <w:rPr>
                <w:rFonts w:ascii="仿宋" w:eastAsia="仿宋" w:hAnsi="仿宋" w:cs="仿宋" w:hint="eastAsia"/>
                <w:sz w:val="24"/>
                <w:szCs w:val="24"/>
              </w:rPr>
            </w:pPr>
          </w:p>
        </w:tc>
        <w:tc>
          <w:tcPr>
            <w:tcW w:w="2210" w:type="dxa"/>
            <w:tcBorders>
              <w:top w:val="single" w:sz="4" w:space="0" w:color="000000"/>
              <w:left w:val="single" w:sz="4" w:space="0" w:color="000000"/>
              <w:bottom w:val="single" w:sz="4" w:space="0" w:color="000000"/>
              <w:right w:val="single" w:sz="4" w:space="0" w:color="auto"/>
            </w:tcBorders>
            <w:noWrap/>
            <w:vAlign w:val="center"/>
          </w:tcPr>
          <w:p w14:paraId="1EE5A8F2" w14:textId="77777777" w:rsidR="00E66C09" w:rsidRDefault="00E66C09" w:rsidP="00FE5764">
            <w:pPr>
              <w:jc w:val="center"/>
              <w:rPr>
                <w:rFonts w:ascii="仿宋" w:eastAsia="仿宋" w:hAnsi="仿宋" w:cs="仿宋" w:hint="eastAsia"/>
                <w:sz w:val="24"/>
                <w:szCs w:val="24"/>
              </w:rPr>
            </w:pPr>
          </w:p>
        </w:tc>
        <w:tc>
          <w:tcPr>
            <w:tcW w:w="956" w:type="dxa"/>
            <w:tcBorders>
              <w:top w:val="single" w:sz="4" w:space="0" w:color="000000"/>
              <w:left w:val="single" w:sz="4" w:space="0" w:color="auto"/>
              <w:bottom w:val="single" w:sz="4" w:space="0" w:color="000000"/>
              <w:right w:val="single" w:sz="4" w:space="0" w:color="000000"/>
            </w:tcBorders>
            <w:noWrap/>
            <w:vAlign w:val="center"/>
          </w:tcPr>
          <w:p w14:paraId="6B8F0130" w14:textId="77777777" w:rsidR="00E66C09" w:rsidRDefault="00E66C09" w:rsidP="00FE5764">
            <w:pPr>
              <w:jc w:val="center"/>
              <w:rPr>
                <w:rFonts w:ascii="仿宋" w:eastAsia="仿宋" w:hAnsi="仿宋" w:cs="仿宋" w:hint="eastAsia"/>
                <w:sz w:val="24"/>
                <w:szCs w:val="24"/>
              </w:rPr>
            </w:pPr>
          </w:p>
        </w:tc>
      </w:tr>
      <w:tr w:rsidR="00E66C09" w14:paraId="33A01A99" w14:textId="77777777" w:rsidTr="00D3254C">
        <w:trPr>
          <w:trHeight w:val="572"/>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14:paraId="31DDD3EB" w14:textId="77777777" w:rsidR="00E66C09" w:rsidRDefault="00E66C09" w:rsidP="00FE5764">
            <w:pPr>
              <w:widowControl/>
              <w:jc w:val="center"/>
              <w:rPr>
                <w:rFonts w:ascii="仿宋" w:eastAsia="仿宋" w:hAnsi="仿宋" w:cs="仿宋" w:hint="eastAsia"/>
                <w:sz w:val="24"/>
                <w:szCs w:val="24"/>
              </w:rPr>
            </w:pPr>
            <w:r>
              <w:rPr>
                <w:rFonts w:ascii="仿宋" w:eastAsia="仿宋" w:hAnsi="仿宋" w:cs="仿宋" w:hint="eastAsia"/>
                <w:sz w:val="24"/>
                <w:szCs w:val="24"/>
                <w:lang w:bidi="ar"/>
              </w:rPr>
              <w:t>4</w:t>
            </w: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26179D2A" w14:textId="77777777" w:rsidR="00E66C09" w:rsidRDefault="00E66C09" w:rsidP="00FE5764">
            <w:pPr>
              <w:jc w:val="center"/>
              <w:rPr>
                <w:rFonts w:ascii="仿宋" w:eastAsia="仿宋" w:hAnsi="仿宋" w:cs="仿宋" w:hint="eastAsia"/>
                <w:sz w:val="24"/>
                <w:szCs w:val="24"/>
              </w:rPr>
            </w:pP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72F50FF9" w14:textId="77777777" w:rsidR="00E66C09" w:rsidRDefault="00E66C09" w:rsidP="00FE5764">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3E72BABE" w14:textId="77777777" w:rsidR="00E66C09" w:rsidRDefault="00E66C09" w:rsidP="00FE5764">
            <w:pPr>
              <w:jc w:val="center"/>
              <w:rPr>
                <w:rFonts w:ascii="仿宋" w:eastAsia="仿宋" w:hAnsi="仿宋" w:cs="仿宋" w:hint="eastAsia"/>
                <w:sz w:val="24"/>
                <w:szCs w:val="24"/>
              </w:rPr>
            </w:pPr>
          </w:p>
        </w:tc>
        <w:tc>
          <w:tcPr>
            <w:tcW w:w="1565" w:type="dxa"/>
            <w:tcBorders>
              <w:top w:val="single" w:sz="4" w:space="0" w:color="000000"/>
              <w:left w:val="single" w:sz="4" w:space="0" w:color="000000"/>
              <w:bottom w:val="single" w:sz="4" w:space="0" w:color="000000"/>
              <w:right w:val="single" w:sz="4" w:space="0" w:color="000000"/>
            </w:tcBorders>
            <w:noWrap/>
            <w:vAlign w:val="center"/>
          </w:tcPr>
          <w:p w14:paraId="5272EB75" w14:textId="77777777" w:rsidR="00E66C09" w:rsidRDefault="00E66C09" w:rsidP="00FE5764">
            <w:pPr>
              <w:jc w:val="center"/>
              <w:rPr>
                <w:rFonts w:ascii="仿宋" w:eastAsia="仿宋" w:hAnsi="仿宋" w:cs="仿宋" w:hint="eastAsia"/>
                <w:sz w:val="24"/>
                <w:szCs w:val="24"/>
              </w:rPr>
            </w:pPr>
          </w:p>
        </w:tc>
        <w:tc>
          <w:tcPr>
            <w:tcW w:w="2424" w:type="dxa"/>
            <w:tcBorders>
              <w:top w:val="single" w:sz="4" w:space="0" w:color="000000"/>
              <w:left w:val="single" w:sz="4" w:space="0" w:color="000000"/>
              <w:bottom w:val="single" w:sz="4" w:space="0" w:color="000000"/>
              <w:right w:val="single" w:sz="4" w:space="0" w:color="000000"/>
            </w:tcBorders>
            <w:noWrap/>
            <w:vAlign w:val="center"/>
          </w:tcPr>
          <w:p w14:paraId="1DBFB894" w14:textId="77777777" w:rsidR="00E66C09" w:rsidRDefault="00E66C09" w:rsidP="00FE5764">
            <w:pPr>
              <w:jc w:val="center"/>
              <w:rPr>
                <w:rFonts w:ascii="仿宋" w:eastAsia="仿宋" w:hAnsi="仿宋" w:cs="仿宋" w:hint="eastAsia"/>
                <w:sz w:val="24"/>
                <w:szCs w:val="24"/>
              </w:rPr>
            </w:pPr>
          </w:p>
        </w:tc>
        <w:tc>
          <w:tcPr>
            <w:tcW w:w="2210" w:type="dxa"/>
            <w:tcBorders>
              <w:top w:val="single" w:sz="4" w:space="0" w:color="000000"/>
              <w:left w:val="single" w:sz="4" w:space="0" w:color="000000"/>
              <w:bottom w:val="single" w:sz="4" w:space="0" w:color="000000"/>
              <w:right w:val="single" w:sz="4" w:space="0" w:color="auto"/>
            </w:tcBorders>
            <w:noWrap/>
            <w:vAlign w:val="center"/>
          </w:tcPr>
          <w:p w14:paraId="5F18CDC5" w14:textId="77777777" w:rsidR="00E66C09" w:rsidRDefault="00E66C09" w:rsidP="00FE5764">
            <w:pPr>
              <w:jc w:val="center"/>
              <w:rPr>
                <w:rFonts w:ascii="仿宋" w:eastAsia="仿宋" w:hAnsi="仿宋" w:cs="仿宋" w:hint="eastAsia"/>
                <w:sz w:val="24"/>
                <w:szCs w:val="24"/>
              </w:rPr>
            </w:pPr>
          </w:p>
        </w:tc>
        <w:tc>
          <w:tcPr>
            <w:tcW w:w="956" w:type="dxa"/>
            <w:tcBorders>
              <w:top w:val="single" w:sz="4" w:space="0" w:color="000000"/>
              <w:left w:val="single" w:sz="4" w:space="0" w:color="auto"/>
              <w:bottom w:val="single" w:sz="4" w:space="0" w:color="000000"/>
              <w:right w:val="single" w:sz="4" w:space="0" w:color="000000"/>
            </w:tcBorders>
            <w:noWrap/>
            <w:vAlign w:val="center"/>
          </w:tcPr>
          <w:p w14:paraId="559AEDC2" w14:textId="77777777" w:rsidR="00E66C09" w:rsidRDefault="00E66C09" w:rsidP="00FE5764">
            <w:pPr>
              <w:jc w:val="center"/>
              <w:rPr>
                <w:rFonts w:ascii="仿宋" w:eastAsia="仿宋" w:hAnsi="仿宋" w:cs="仿宋" w:hint="eastAsia"/>
                <w:sz w:val="24"/>
                <w:szCs w:val="24"/>
              </w:rPr>
            </w:pPr>
          </w:p>
        </w:tc>
      </w:tr>
      <w:tr w:rsidR="00E66C09" w14:paraId="75137CA5" w14:textId="77777777" w:rsidTr="00D3254C">
        <w:trPr>
          <w:trHeight w:val="572"/>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14:paraId="2029215F" w14:textId="77777777" w:rsidR="00E66C09" w:rsidRDefault="00E66C09" w:rsidP="00FE5764">
            <w:pPr>
              <w:widowControl/>
              <w:jc w:val="center"/>
              <w:rPr>
                <w:rFonts w:ascii="仿宋" w:eastAsia="仿宋" w:hAnsi="仿宋" w:cs="仿宋" w:hint="eastAsia"/>
                <w:sz w:val="24"/>
                <w:szCs w:val="24"/>
              </w:rPr>
            </w:pPr>
            <w:r>
              <w:rPr>
                <w:rFonts w:ascii="仿宋" w:eastAsia="仿宋" w:hAnsi="仿宋" w:cs="仿宋" w:hint="eastAsia"/>
                <w:sz w:val="24"/>
                <w:szCs w:val="24"/>
                <w:lang w:bidi="ar"/>
              </w:rPr>
              <w:t>5</w:t>
            </w: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64F1FF6B" w14:textId="77777777" w:rsidR="00E66C09" w:rsidRDefault="00E66C09" w:rsidP="00FE5764">
            <w:pPr>
              <w:jc w:val="center"/>
              <w:rPr>
                <w:rFonts w:ascii="仿宋" w:eastAsia="仿宋" w:hAnsi="仿宋" w:cs="仿宋" w:hint="eastAsia"/>
                <w:sz w:val="24"/>
                <w:szCs w:val="24"/>
              </w:rPr>
            </w:pP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32E097C5" w14:textId="77777777" w:rsidR="00E66C09" w:rsidRDefault="00E66C09" w:rsidP="00FE5764">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6D2B299E" w14:textId="77777777" w:rsidR="00E66C09" w:rsidRDefault="00E66C09" w:rsidP="00FE5764">
            <w:pPr>
              <w:jc w:val="center"/>
              <w:rPr>
                <w:rFonts w:ascii="仿宋" w:eastAsia="仿宋" w:hAnsi="仿宋" w:cs="仿宋" w:hint="eastAsia"/>
                <w:sz w:val="24"/>
                <w:szCs w:val="24"/>
              </w:rPr>
            </w:pPr>
          </w:p>
        </w:tc>
        <w:tc>
          <w:tcPr>
            <w:tcW w:w="1565" w:type="dxa"/>
            <w:tcBorders>
              <w:top w:val="single" w:sz="4" w:space="0" w:color="000000"/>
              <w:left w:val="single" w:sz="4" w:space="0" w:color="000000"/>
              <w:bottom w:val="single" w:sz="4" w:space="0" w:color="000000"/>
              <w:right w:val="single" w:sz="4" w:space="0" w:color="000000"/>
            </w:tcBorders>
            <w:noWrap/>
            <w:vAlign w:val="center"/>
          </w:tcPr>
          <w:p w14:paraId="2BE8966C" w14:textId="77777777" w:rsidR="00E66C09" w:rsidRDefault="00E66C09" w:rsidP="00FE5764">
            <w:pPr>
              <w:jc w:val="center"/>
              <w:rPr>
                <w:rFonts w:ascii="仿宋" w:eastAsia="仿宋" w:hAnsi="仿宋" w:cs="仿宋" w:hint="eastAsia"/>
                <w:sz w:val="24"/>
                <w:szCs w:val="24"/>
              </w:rPr>
            </w:pPr>
          </w:p>
        </w:tc>
        <w:tc>
          <w:tcPr>
            <w:tcW w:w="2424" w:type="dxa"/>
            <w:tcBorders>
              <w:top w:val="single" w:sz="4" w:space="0" w:color="000000"/>
              <w:left w:val="single" w:sz="4" w:space="0" w:color="000000"/>
              <w:bottom w:val="single" w:sz="4" w:space="0" w:color="000000"/>
              <w:right w:val="single" w:sz="4" w:space="0" w:color="000000"/>
            </w:tcBorders>
            <w:noWrap/>
            <w:vAlign w:val="center"/>
          </w:tcPr>
          <w:p w14:paraId="14DF892D" w14:textId="77777777" w:rsidR="00E66C09" w:rsidRDefault="00E66C09" w:rsidP="00FE5764">
            <w:pPr>
              <w:jc w:val="center"/>
              <w:rPr>
                <w:rFonts w:ascii="仿宋" w:eastAsia="仿宋" w:hAnsi="仿宋" w:cs="仿宋" w:hint="eastAsia"/>
                <w:sz w:val="24"/>
                <w:szCs w:val="24"/>
              </w:rPr>
            </w:pPr>
          </w:p>
        </w:tc>
        <w:tc>
          <w:tcPr>
            <w:tcW w:w="2210" w:type="dxa"/>
            <w:tcBorders>
              <w:top w:val="single" w:sz="4" w:space="0" w:color="000000"/>
              <w:left w:val="single" w:sz="4" w:space="0" w:color="000000"/>
              <w:bottom w:val="single" w:sz="4" w:space="0" w:color="000000"/>
              <w:right w:val="single" w:sz="4" w:space="0" w:color="auto"/>
            </w:tcBorders>
            <w:noWrap/>
            <w:vAlign w:val="center"/>
          </w:tcPr>
          <w:p w14:paraId="5E9E31F4" w14:textId="77777777" w:rsidR="00E66C09" w:rsidRDefault="00E66C09" w:rsidP="00FE5764">
            <w:pPr>
              <w:jc w:val="center"/>
              <w:rPr>
                <w:rFonts w:ascii="仿宋" w:eastAsia="仿宋" w:hAnsi="仿宋" w:cs="仿宋" w:hint="eastAsia"/>
                <w:sz w:val="24"/>
                <w:szCs w:val="24"/>
              </w:rPr>
            </w:pPr>
          </w:p>
        </w:tc>
        <w:tc>
          <w:tcPr>
            <w:tcW w:w="956" w:type="dxa"/>
            <w:tcBorders>
              <w:top w:val="single" w:sz="4" w:space="0" w:color="000000"/>
              <w:left w:val="single" w:sz="4" w:space="0" w:color="auto"/>
              <w:bottom w:val="single" w:sz="4" w:space="0" w:color="000000"/>
              <w:right w:val="single" w:sz="4" w:space="0" w:color="000000"/>
            </w:tcBorders>
            <w:noWrap/>
            <w:vAlign w:val="center"/>
          </w:tcPr>
          <w:p w14:paraId="75EF36BA" w14:textId="77777777" w:rsidR="00E66C09" w:rsidRDefault="00E66C09" w:rsidP="00FE5764">
            <w:pPr>
              <w:jc w:val="center"/>
              <w:rPr>
                <w:rFonts w:ascii="仿宋" w:eastAsia="仿宋" w:hAnsi="仿宋" w:cs="仿宋" w:hint="eastAsia"/>
                <w:sz w:val="24"/>
                <w:szCs w:val="24"/>
              </w:rPr>
            </w:pPr>
          </w:p>
        </w:tc>
      </w:tr>
      <w:tr w:rsidR="00E66C09" w14:paraId="6E810038" w14:textId="77777777" w:rsidTr="00D3254C">
        <w:trPr>
          <w:trHeight w:val="572"/>
          <w:jc w:val="center"/>
        </w:trPr>
        <w:tc>
          <w:tcPr>
            <w:tcW w:w="806" w:type="dxa"/>
            <w:tcBorders>
              <w:top w:val="single" w:sz="4" w:space="0" w:color="000000"/>
              <w:left w:val="single" w:sz="4" w:space="0" w:color="000000"/>
              <w:bottom w:val="single" w:sz="4" w:space="0" w:color="000000"/>
              <w:right w:val="single" w:sz="4" w:space="0" w:color="000000"/>
            </w:tcBorders>
            <w:noWrap/>
            <w:vAlign w:val="center"/>
          </w:tcPr>
          <w:p w14:paraId="07A1C88C" w14:textId="77777777" w:rsidR="00E66C09" w:rsidRDefault="00E66C09" w:rsidP="00FE5764">
            <w:pPr>
              <w:widowControl/>
              <w:jc w:val="center"/>
              <w:rPr>
                <w:rFonts w:ascii="仿宋" w:eastAsia="仿宋" w:hAnsi="仿宋" w:cs="仿宋" w:hint="eastAsia"/>
                <w:sz w:val="24"/>
                <w:szCs w:val="24"/>
              </w:rPr>
            </w:pPr>
            <w:r>
              <w:rPr>
                <w:rFonts w:ascii="仿宋" w:eastAsia="仿宋" w:hAnsi="仿宋" w:cs="仿宋" w:hint="eastAsia"/>
                <w:sz w:val="24"/>
                <w:szCs w:val="24"/>
                <w:lang w:bidi="ar"/>
              </w:rPr>
              <w:t>6</w:t>
            </w: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6497470C" w14:textId="77777777" w:rsidR="00E66C09" w:rsidRDefault="00E66C09" w:rsidP="00FE5764">
            <w:pPr>
              <w:jc w:val="center"/>
              <w:rPr>
                <w:rFonts w:ascii="仿宋" w:eastAsia="仿宋" w:hAnsi="仿宋" w:cs="仿宋" w:hint="eastAsia"/>
                <w:sz w:val="24"/>
                <w:szCs w:val="24"/>
              </w:rPr>
            </w:pP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1A8D8D4D" w14:textId="77777777" w:rsidR="00E66C09" w:rsidRDefault="00E66C09" w:rsidP="00FE5764">
            <w:pPr>
              <w:jc w:val="center"/>
              <w:rPr>
                <w:rFonts w:ascii="仿宋" w:eastAsia="仿宋" w:hAnsi="仿宋" w:cs="仿宋" w:hint="eastAsia"/>
                <w:sz w:val="24"/>
                <w:szCs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437272B4" w14:textId="77777777" w:rsidR="00E66C09" w:rsidRDefault="00E66C09" w:rsidP="00FE5764">
            <w:pPr>
              <w:jc w:val="center"/>
              <w:rPr>
                <w:rFonts w:ascii="仿宋" w:eastAsia="仿宋" w:hAnsi="仿宋" w:cs="仿宋" w:hint="eastAsia"/>
                <w:sz w:val="24"/>
                <w:szCs w:val="24"/>
              </w:rPr>
            </w:pPr>
          </w:p>
        </w:tc>
        <w:tc>
          <w:tcPr>
            <w:tcW w:w="1565" w:type="dxa"/>
            <w:tcBorders>
              <w:top w:val="single" w:sz="4" w:space="0" w:color="000000"/>
              <w:left w:val="single" w:sz="4" w:space="0" w:color="000000"/>
              <w:bottom w:val="single" w:sz="4" w:space="0" w:color="000000"/>
              <w:right w:val="single" w:sz="4" w:space="0" w:color="000000"/>
            </w:tcBorders>
            <w:noWrap/>
            <w:vAlign w:val="center"/>
          </w:tcPr>
          <w:p w14:paraId="18A731EB" w14:textId="77777777" w:rsidR="00E66C09" w:rsidRDefault="00E66C09" w:rsidP="00FE5764">
            <w:pPr>
              <w:jc w:val="center"/>
              <w:rPr>
                <w:rFonts w:ascii="仿宋" w:eastAsia="仿宋" w:hAnsi="仿宋" w:cs="仿宋" w:hint="eastAsia"/>
                <w:sz w:val="24"/>
                <w:szCs w:val="24"/>
              </w:rPr>
            </w:pPr>
          </w:p>
        </w:tc>
        <w:tc>
          <w:tcPr>
            <w:tcW w:w="2424" w:type="dxa"/>
            <w:tcBorders>
              <w:top w:val="single" w:sz="4" w:space="0" w:color="000000"/>
              <w:left w:val="single" w:sz="4" w:space="0" w:color="000000"/>
              <w:bottom w:val="single" w:sz="4" w:space="0" w:color="000000"/>
              <w:right w:val="single" w:sz="4" w:space="0" w:color="000000"/>
            </w:tcBorders>
            <w:noWrap/>
            <w:vAlign w:val="center"/>
          </w:tcPr>
          <w:p w14:paraId="6132C5A2" w14:textId="77777777" w:rsidR="00E66C09" w:rsidRDefault="00E66C09" w:rsidP="00FE5764">
            <w:pPr>
              <w:jc w:val="center"/>
              <w:rPr>
                <w:rFonts w:ascii="仿宋" w:eastAsia="仿宋" w:hAnsi="仿宋" w:cs="仿宋" w:hint="eastAsia"/>
                <w:sz w:val="24"/>
                <w:szCs w:val="24"/>
              </w:rPr>
            </w:pPr>
          </w:p>
        </w:tc>
        <w:tc>
          <w:tcPr>
            <w:tcW w:w="2210" w:type="dxa"/>
            <w:tcBorders>
              <w:top w:val="single" w:sz="4" w:space="0" w:color="000000"/>
              <w:left w:val="single" w:sz="4" w:space="0" w:color="000000"/>
              <w:bottom w:val="single" w:sz="4" w:space="0" w:color="000000"/>
              <w:right w:val="single" w:sz="4" w:space="0" w:color="auto"/>
            </w:tcBorders>
            <w:noWrap/>
            <w:vAlign w:val="center"/>
          </w:tcPr>
          <w:p w14:paraId="73D4B9B4" w14:textId="77777777" w:rsidR="00E66C09" w:rsidRDefault="00E66C09" w:rsidP="00FE5764">
            <w:pPr>
              <w:jc w:val="center"/>
              <w:rPr>
                <w:rFonts w:ascii="仿宋" w:eastAsia="仿宋" w:hAnsi="仿宋" w:cs="仿宋" w:hint="eastAsia"/>
                <w:sz w:val="24"/>
                <w:szCs w:val="24"/>
              </w:rPr>
            </w:pPr>
          </w:p>
        </w:tc>
        <w:tc>
          <w:tcPr>
            <w:tcW w:w="956" w:type="dxa"/>
            <w:tcBorders>
              <w:top w:val="single" w:sz="4" w:space="0" w:color="000000"/>
              <w:left w:val="single" w:sz="4" w:space="0" w:color="auto"/>
              <w:bottom w:val="single" w:sz="4" w:space="0" w:color="000000"/>
              <w:right w:val="single" w:sz="4" w:space="0" w:color="000000"/>
            </w:tcBorders>
            <w:noWrap/>
            <w:vAlign w:val="center"/>
          </w:tcPr>
          <w:p w14:paraId="42E53723" w14:textId="77777777" w:rsidR="00E66C09" w:rsidRDefault="00E66C09" w:rsidP="00FE5764">
            <w:pPr>
              <w:jc w:val="center"/>
              <w:rPr>
                <w:rFonts w:ascii="仿宋" w:eastAsia="仿宋" w:hAnsi="仿宋" w:cs="仿宋" w:hint="eastAsia"/>
                <w:sz w:val="24"/>
                <w:szCs w:val="24"/>
              </w:rPr>
            </w:pPr>
          </w:p>
        </w:tc>
      </w:tr>
    </w:tbl>
    <w:p w14:paraId="65F2619F" w14:textId="77777777" w:rsidR="00E66C09" w:rsidRDefault="00E66C09" w:rsidP="00E66C09">
      <w:pPr>
        <w:spacing w:line="20" w:lineRule="exact"/>
        <w:rPr>
          <w:rFonts w:ascii="Times New Roman" w:eastAsia="仿宋_GB2312" w:hAnsi="Times New Roman"/>
          <w:sz w:val="32"/>
          <w:szCs w:val="32"/>
        </w:rPr>
      </w:pPr>
    </w:p>
    <w:p w14:paraId="5FF34C9A" w14:textId="77777777" w:rsidR="003005AF" w:rsidRDefault="003005AF" w:rsidP="00E66C09">
      <w:pPr>
        <w:widowControl/>
        <w:jc w:val="left"/>
        <w:textAlignment w:val="center"/>
        <w:rPr>
          <w:rFonts w:ascii="仿宋" w:eastAsia="仿宋" w:hAnsi="仿宋" w:cs="仿宋" w:hint="eastAsia"/>
          <w:sz w:val="24"/>
          <w:szCs w:val="24"/>
          <w:lang w:bidi="ar"/>
        </w:rPr>
      </w:pPr>
    </w:p>
    <w:p w14:paraId="4B13D8BB" w14:textId="4F252B19" w:rsidR="00C0631D" w:rsidRDefault="00E66C09" w:rsidP="00E66C09">
      <w:pPr>
        <w:widowControl/>
        <w:jc w:val="left"/>
        <w:textAlignment w:val="center"/>
        <w:rPr>
          <w:rFonts w:ascii="仿宋" w:eastAsia="仿宋" w:hAnsi="仿宋" w:cs="仿宋" w:hint="eastAsia"/>
          <w:kern w:val="0"/>
          <w:sz w:val="24"/>
          <w:szCs w:val="24"/>
          <w:lang w:bidi="ar"/>
        </w:rPr>
        <w:sectPr w:rsidR="00C0631D">
          <w:pgSz w:w="16838" w:h="11906" w:orient="landscape"/>
          <w:pgMar w:top="1588" w:right="2098" w:bottom="1474" w:left="1985" w:header="851" w:footer="851" w:gutter="0"/>
          <w:cols w:space="425"/>
          <w:docGrid w:type="lines" w:linePitch="312"/>
        </w:sectPr>
      </w:pPr>
      <w:r>
        <w:rPr>
          <w:rFonts w:ascii="仿宋" w:eastAsia="仿宋" w:hAnsi="仿宋" w:cs="仿宋" w:hint="eastAsia"/>
          <w:sz w:val="24"/>
          <w:szCs w:val="24"/>
          <w:lang w:bidi="ar"/>
        </w:rPr>
        <w:t>注：评分细则详见附件5。学院自评组填写师生课堂规范实施情况及申报产教融合/专业实践课听课课程实施情况40分，学院互评填写师生课堂规范、第二课堂建设规范实施情况共40分，分别占总分40%、学生处填写汇编材料评分20分，占比20%。请各督查组于2026年6月5日前，以督查组为单位,将评分汇总并发送至邮箱24281@gench.edu.cn；纸质档</w:t>
      </w:r>
      <w:proofErr w:type="gramStart"/>
      <w:r>
        <w:rPr>
          <w:rFonts w:ascii="仿宋" w:eastAsia="仿宋" w:hAnsi="仿宋" w:cs="仿宋" w:hint="eastAsia"/>
          <w:sz w:val="24"/>
          <w:szCs w:val="24"/>
          <w:lang w:bidi="ar"/>
        </w:rPr>
        <w:t>请盖部门</w:t>
      </w:r>
      <w:proofErr w:type="gramEnd"/>
      <w:r>
        <w:rPr>
          <w:rFonts w:ascii="仿宋" w:eastAsia="仿宋" w:hAnsi="仿宋" w:cs="仿宋" w:hint="eastAsia"/>
          <w:sz w:val="24"/>
          <w:szCs w:val="24"/>
          <w:lang w:bidi="ar"/>
        </w:rPr>
        <w:t>或学院公章后，报送</w:t>
      </w:r>
      <w:proofErr w:type="gramStart"/>
      <w:r>
        <w:rPr>
          <w:rFonts w:ascii="仿宋" w:eastAsia="仿宋" w:hAnsi="仿宋" w:cs="仿宋" w:hint="eastAsia"/>
          <w:sz w:val="24"/>
          <w:szCs w:val="24"/>
          <w:lang w:bidi="ar"/>
        </w:rPr>
        <w:t>至学生</w:t>
      </w:r>
      <w:proofErr w:type="gramEnd"/>
      <w:r>
        <w:rPr>
          <w:rFonts w:ascii="仿宋" w:eastAsia="仿宋" w:hAnsi="仿宋" w:cs="仿宋" w:hint="eastAsia"/>
          <w:sz w:val="24"/>
          <w:szCs w:val="24"/>
          <w:lang w:bidi="ar"/>
        </w:rPr>
        <w:t>事务中心226贾夏婷老师处。</w:t>
      </w:r>
    </w:p>
    <w:p w14:paraId="05823B03" w14:textId="77777777" w:rsidR="00E66C09" w:rsidRDefault="00E66C09" w:rsidP="00E66C09">
      <w:pPr>
        <w:rPr>
          <w:rFonts w:ascii="黑体" w:eastAsia="黑体" w:hAnsi="黑体" w:hint="eastAsia"/>
          <w:sz w:val="32"/>
          <w:szCs w:val="32"/>
        </w:rPr>
      </w:pPr>
      <w:r>
        <w:rPr>
          <w:rFonts w:ascii="黑体" w:eastAsia="黑体" w:hAnsi="黑体" w:hint="eastAsia"/>
          <w:sz w:val="32"/>
          <w:szCs w:val="32"/>
        </w:rPr>
        <w:lastRenderedPageBreak/>
        <w:t>附件6</w:t>
      </w:r>
    </w:p>
    <w:p w14:paraId="701E95DD" w14:textId="77777777" w:rsidR="00E66C09" w:rsidRDefault="00E66C09" w:rsidP="00E66C09">
      <w:pPr>
        <w:jc w:val="center"/>
        <w:rPr>
          <w:rFonts w:ascii="方正小标宋简体" w:eastAsia="方正小标宋简体"/>
          <w:sz w:val="40"/>
          <w:szCs w:val="40"/>
        </w:rPr>
      </w:pPr>
      <w:r>
        <w:rPr>
          <w:rFonts w:ascii="方正小标宋简体" w:eastAsia="方正小标宋简体" w:hint="eastAsia"/>
          <w:sz w:val="40"/>
          <w:szCs w:val="40"/>
        </w:rPr>
        <w:t>“沉浸式课堂”示范班级评分细则</w:t>
      </w:r>
    </w:p>
    <w:p w14:paraId="60682CD4" w14:textId="77777777" w:rsidR="00E66C09" w:rsidRDefault="00E66C09" w:rsidP="00E66C09">
      <w:pPr>
        <w:spacing w:line="440" w:lineRule="exact"/>
        <w:ind w:firstLine="480"/>
        <w:rPr>
          <w:rFonts w:ascii="黑体" w:eastAsia="黑体" w:hAnsi="黑体" w:hint="eastAsia"/>
          <w:sz w:val="24"/>
          <w:szCs w:val="24"/>
        </w:rPr>
      </w:pPr>
      <w:r>
        <w:rPr>
          <w:rFonts w:ascii="黑体" w:eastAsia="黑体" w:hAnsi="黑体" w:hint="eastAsia"/>
          <w:sz w:val="24"/>
          <w:szCs w:val="24"/>
        </w:rPr>
        <w:t>一、课堂规范检查</w:t>
      </w:r>
    </w:p>
    <w:p w14:paraId="178CB070" w14:textId="77777777" w:rsidR="00E66C09" w:rsidRDefault="00E66C09" w:rsidP="00E66C09">
      <w:pPr>
        <w:widowControl/>
        <w:spacing w:line="440" w:lineRule="exact"/>
        <w:ind w:firstLine="480"/>
        <w:jc w:val="left"/>
        <w:rPr>
          <w:rFonts w:ascii="仿宋" w:eastAsia="仿宋" w:hAnsi="仿宋" w:hint="eastAsia"/>
          <w:b/>
          <w:bCs/>
          <w:sz w:val="24"/>
          <w:szCs w:val="24"/>
        </w:rPr>
      </w:pPr>
      <w:r>
        <w:rPr>
          <w:rFonts w:ascii="仿宋" w:eastAsia="仿宋" w:hAnsi="仿宋" w:hint="eastAsia"/>
          <w:sz w:val="24"/>
          <w:szCs w:val="24"/>
        </w:rPr>
        <w:t>每队的检查人员依据课堂规范督查表完成检查工作后，针对所检查的班级进行综合评分</w:t>
      </w:r>
      <w:r>
        <w:rPr>
          <w:rFonts w:ascii="仿宋" w:eastAsia="仿宋" w:hAnsi="仿宋" w:hint="eastAsia"/>
          <w:b/>
          <w:bCs/>
          <w:sz w:val="24"/>
          <w:szCs w:val="24"/>
        </w:rPr>
        <w:t>。</w:t>
      </w:r>
    </w:p>
    <w:p w14:paraId="0B596FFD" w14:textId="77777777" w:rsidR="00E66C09" w:rsidRDefault="00E66C09" w:rsidP="00E66C09">
      <w:pPr>
        <w:widowControl/>
        <w:spacing w:line="440" w:lineRule="exact"/>
        <w:ind w:firstLine="482"/>
        <w:jc w:val="left"/>
        <w:rPr>
          <w:rFonts w:ascii="仿宋" w:eastAsia="仿宋" w:hAnsi="仿宋" w:hint="eastAsia"/>
          <w:b/>
          <w:bCs/>
          <w:sz w:val="24"/>
          <w:szCs w:val="24"/>
        </w:rPr>
      </w:pPr>
      <w:r>
        <w:rPr>
          <w:rFonts w:ascii="仿宋" w:eastAsia="仿宋" w:hAnsi="仿宋" w:hint="eastAsia"/>
          <w:b/>
          <w:bCs/>
          <w:sz w:val="24"/>
          <w:szCs w:val="24"/>
        </w:rPr>
        <w:t>检查时间：第8-13周，每个班级每周至少检查1次，打分1次。</w:t>
      </w:r>
    </w:p>
    <w:p w14:paraId="0129F257" w14:textId="77777777" w:rsidR="00E66C09" w:rsidRDefault="00E66C09" w:rsidP="00E66C09">
      <w:pPr>
        <w:widowControl/>
        <w:spacing w:line="440" w:lineRule="exact"/>
        <w:ind w:firstLine="480"/>
        <w:rPr>
          <w:rFonts w:ascii="仿宋" w:eastAsia="仿宋" w:hAnsi="仿宋" w:hint="eastAsia"/>
          <w:sz w:val="24"/>
          <w:szCs w:val="24"/>
        </w:rPr>
      </w:pPr>
      <w:r>
        <w:rPr>
          <w:rFonts w:ascii="仿宋" w:eastAsia="仿宋" w:hAnsi="仿宋" w:hint="eastAsia"/>
          <w:sz w:val="24"/>
          <w:szCs w:val="24"/>
        </w:rPr>
        <w:t>根据SJQU-WI-JW-307（A1）《教师教学工作规范评分细则》设置以下规则：</w:t>
      </w:r>
    </w:p>
    <w:p w14:paraId="41429446"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师生提前进入教室，学生前排就坐；</w:t>
      </w:r>
    </w:p>
    <w:p w14:paraId="323F22C4"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学生准备好学习用品（教材、笔记本、文具），教师上课携带五件套（教材、教案、大纲、进度表、点名册）等；</w:t>
      </w:r>
    </w:p>
    <w:p w14:paraId="3B257645"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督促班委执行上课考勤制度，到课率大于95%，未到</w:t>
      </w:r>
      <w:proofErr w:type="gramStart"/>
      <w:r>
        <w:rPr>
          <w:rFonts w:ascii="仿宋" w:eastAsia="仿宋" w:hAnsi="仿宋" w:hint="eastAsia"/>
          <w:sz w:val="24"/>
          <w:szCs w:val="24"/>
        </w:rPr>
        <w:t>课人员</w:t>
      </w:r>
      <w:proofErr w:type="gramEnd"/>
      <w:r>
        <w:rPr>
          <w:rFonts w:ascii="仿宋" w:eastAsia="仿宋" w:hAnsi="仿宋" w:hint="eastAsia"/>
          <w:sz w:val="24"/>
          <w:szCs w:val="24"/>
        </w:rPr>
        <w:t>有请假手续；</w:t>
      </w:r>
    </w:p>
    <w:p w14:paraId="27371055"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加强课堂纪律的管理，对迟到、早退、旷课、随意进出课堂和不遵守课堂纪律的学生及时进行管理教育；</w:t>
      </w:r>
    </w:p>
    <w:p w14:paraId="067A4980"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提醒学生不要玩手机、打瞌睡、随意讲话、交头接耳或做与课程学习无关的事情；</w:t>
      </w:r>
    </w:p>
    <w:p w14:paraId="1C6264F5"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营造良好的教学环境，书包、点心饮料瓶、手机或其他电子设备以及与课堂无关的杂物不放课桌上，无人坐的课桌不摆放任何物品；</w:t>
      </w:r>
    </w:p>
    <w:p w14:paraId="05C7B9FD"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运用多元互动类教学方法，高频且高质量地开展追问环节，引导学生深入探究问题本质，每节</w:t>
      </w:r>
      <w:proofErr w:type="gramStart"/>
      <w:r>
        <w:rPr>
          <w:rFonts w:ascii="仿宋" w:eastAsia="仿宋" w:hAnsi="仿宋" w:hint="eastAsia"/>
          <w:sz w:val="24"/>
          <w:szCs w:val="24"/>
        </w:rPr>
        <w:t>课至少</w:t>
      </w:r>
      <w:proofErr w:type="gramEnd"/>
      <w:r>
        <w:rPr>
          <w:rFonts w:ascii="仿宋" w:eastAsia="仿宋" w:hAnsi="仿宋" w:hint="eastAsia"/>
          <w:sz w:val="24"/>
          <w:szCs w:val="24"/>
        </w:rPr>
        <w:t>进行3次追问；</w:t>
      </w:r>
    </w:p>
    <w:p w14:paraId="5A36CE1D" w14:textId="77777777" w:rsidR="00E66C09" w:rsidRDefault="00E66C09" w:rsidP="00E66C09">
      <w:pPr>
        <w:widowControl/>
        <w:numPr>
          <w:ilvl w:val="0"/>
          <w:numId w:val="1"/>
        </w:numPr>
        <w:spacing w:line="440" w:lineRule="exact"/>
        <w:ind w:firstLine="480"/>
        <w:rPr>
          <w:rFonts w:ascii="仿宋" w:eastAsia="仿宋" w:hAnsi="仿宋" w:hint="eastAsia"/>
          <w:sz w:val="24"/>
          <w:szCs w:val="24"/>
        </w:rPr>
      </w:pPr>
      <w:r>
        <w:rPr>
          <w:rFonts w:ascii="仿宋" w:eastAsia="仿宋" w:hAnsi="仿宋" w:hint="eastAsia"/>
          <w:sz w:val="24"/>
          <w:szCs w:val="24"/>
        </w:rPr>
        <w:t>根据产教融合课程或专业实践课程的相关要求进行评分。</w:t>
      </w:r>
    </w:p>
    <w:p w14:paraId="038E1903" w14:textId="77777777" w:rsidR="00E66C09" w:rsidRDefault="00E66C09" w:rsidP="00E66C09">
      <w:pPr>
        <w:numPr>
          <w:ilvl w:val="0"/>
          <w:numId w:val="2"/>
        </w:numPr>
        <w:spacing w:line="440" w:lineRule="exact"/>
        <w:ind w:firstLine="480"/>
        <w:rPr>
          <w:rFonts w:ascii="黑体" w:eastAsia="黑体" w:hAnsi="黑体" w:hint="eastAsia"/>
          <w:sz w:val="24"/>
          <w:szCs w:val="24"/>
        </w:rPr>
      </w:pPr>
      <w:r>
        <w:rPr>
          <w:rFonts w:ascii="黑体" w:eastAsia="黑体" w:hAnsi="黑体" w:hint="eastAsia"/>
          <w:sz w:val="24"/>
          <w:szCs w:val="24"/>
        </w:rPr>
        <w:t>师生第二课堂建设规范检查：</w:t>
      </w:r>
    </w:p>
    <w:p w14:paraId="7D623FD5" w14:textId="77777777" w:rsidR="00E66C09" w:rsidRDefault="00E66C09" w:rsidP="00E66C09">
      <w:pPr>
        <w:widowControl/>
        <w:spacing w:line="440" w:lineRule="exact"/>
        <w:ind w:firstLine="480"/>
        <w:rPr>
          <w:rFonts w:ascii="仿宋" w:eastAsia="仿宋" w:hAnsi="仿宋" w:hint="eastAsia"/>
          <w:sz w:val="24"/>
          <w:szCs w:val="24"/>
        </w:rPr>
      </w:pPr>
      <w:r>
        <w:rPr>
          <w:rFonts w:ascii="仿宋" w:eastAsia="仿宋" w:hAnsi="仿宋" w:hint="eastAsia"/>
          <w:sz w:val="24"/>
          <w:szCs w:val="24"/>
        </w:rPr>
        <w:t>每队的检查人员依据第二课堂建设规范督查表完成检查工作后，针对所检查的班级进行综合评分。</w:t>
      </w:r>
    </w:p>
    <w:p w14:paraId="3D37D3FA" w14:textId="77777777" w:rsidR="00E66C09" w:rsidRDefault="00E66C09" w:rsidP="00E66C09">
      <w:pPr>
        <w:widowControl/>
        <w:spacing w:line="440" w:lineRule="exact"/>
        <w:ind w:firstLine="482"/>
        <w:jc w:val="left"/>
        <w:rPr>
          <w:rFonts w:ascii="仿宋" w:eastAsia="仿宋" w:hAnsi="仿宋" w:hint="eastAsia"/>
          <w:b/>
          <w:bCs/>
          <w:sz w:val="24"/>
          <w:szCs w:val="24"/>
        </w:rPr>
      </w:pPr>
      <w:r>
        <w:rPr>
          <w:rFonts w:ascii="仿宋" w:eastAsia="仿宋" w:hAnsi="仿宋" w:hint="eastAsia"/>
          <w:b/>
          <w:bCs/>
          <w:sz w:val="24"/>
          <w:szCs w:val="24"/>
        </w:rPr>
        <w:t>检查时间：第8-13周，每个班级应邀请学院互查人员参加会议。</w:t>
      </w:r>
    </w:p>
    <w:p w14:paraId="21CBF291" w14:textId="77777777" w:rsidR="00E66C09" w:rsidRDefault="00E66C09" w:rsidP="00E66C09">
      <w:pPr>
        <w:spacing w:line="440" w:lineRule="exact"/>
        <w:ind w:firstLine="480"/>
        <w:rPr>
          <w:rFonts w:ascii="仿宋" w:eastAsia="仿宋" w:hAnsi="仿宋" w:hint="eastAsia"/>
          <w:sz w:val="24"/>
          <w:szCs w:val="24"/>
        </w:rPr>
      </w:pPr>
      <w:r>
        <w:rPr>
          <w:rFonts w:ascii="仿宋" w:eastAsia="仿宋" w:hAnsi="仿宋" w:hint="eastAsia"/>
          <w:sz w:val="24"/>
          <w:szCs w:val="24"/>
        </w:rPr>
        <w:t>1.根据示范班级申报情况，进行“四个一”班级活动开展，形成相应报告或会议记录，</w:t>
      </w:r>
      <w:r>
        <w:rPr>
          <w:rFonts w:ascii="仿宋" w:eastAsia="仿宋" w:hAnsi="仿宋" w:hint="eastAsia"/>
          <w:b/>
          <w:bCs/>
          <w:sz w:val="24"/>
          <w:szCs w:val="24"/>
        </w:rPr>
        <w:t>共计10分。</w:t>
      </w:r>
    </w:p>
    <w:p w14:paraId="282568DD" w14:textId="77777777" w:rsidR="00E66C09" w:rsidRDefault="00E66C09" w:rsidP="00E66C09">
      <w:pPr>
        <w:widowControl/>
        <w:spacing w:line="440" w:lineRule="exact"/>
        <w:ind w:firstLine="480"/>
        <w:rPr>
          <w:rFonts w:ascii="仿宋" w:eastAsia="仿宋" w:hAnsi="仿宋" w:hint="eastAsia"/>
          <w:sz w:val="24"/>
          <w:szCs w:val="24"/>
        </w:rPr>
      </w:pPr>
      <w:r>
        <w:rPr>
          <w:rFonts w:ascii="仿宋" w:eastAsia="仿宋" w:hAnsi="仿宋" w:hint="eastAsia"/>
          <w:sz w:val="24"/>
          <w:szCs w:val="24"/>
        </w:rPr>
        <w:t>“一”次学风建设主题班会：了解学风（班风）现状，开展学情分析。可形成专题调研分析报告。</w:t>
      </w:r>
    </w:p>
    <w:p w14:paraId="3E34A500" w14:textId="77777777" w:rsidR="00E66C09" w:rsidRDefault="00E66C09" w:rsidP="00E66C09">
      <w:pPr>
        <w:widowControl/>
        <w:spacing w:line="440" w:lineRule="exact"/>
        <w:ind w:firstLine="480"/>
        <w:rPr>
          <w:rFonts w:ascii="仿宋" w:eastAsia="仿宋" w:hAnsi="仿宋" w:hint="eastAsia"/>
          <w:sz w:val="24"/>
          <w:szCs w:val="24"/>
        </w:rPr>
      </w:pPr>
      <w:r>
        <w:rPr>
          <w:rFonts w:ascii="仿宋" w:eastAsia="仿宋" w:hAnsi="仿宋" w:hint="eastAsia"/>
          <w:sz w:val="24"/>
          <w:szCs w:val="24"/>
        </w:rPr>
        <w:lastRenderedPageBreak/>
        <w:t>“一”次学生座谈会：重点探讨学生在自主学习能力提升、学业目标规划方面的现状与困惑，结合学生学习体验了解学院在学业指导、目标引导工作中的服务效果。</w:t>
      </w:r>
    </w:p>
    <w:p w14:paraId="04AACC1E" w14:textId="77777777" w:rsidR="00E66C09" w:rsidRDefault="00E66C09" w:rsidP="00E66C09">
      <w:pPr>
        <w:widowControl/>
        <w:spacing w:line="440" w:lineRule="exact"/>
        <w:ind w:firstLine="480"/>
        <w:rPr>
          <w:rFonts w:ascii="仿宋" w:eastAsia="仿宋" w:hAnsi="仿宋" w:hint="eastAsia"/>
          <w:sz w:val="24"/>
          <w:szCs w:val="24"/>
        </w:rPr>
      </w:pPr>
      <w:r>
        <w:rPr>
          <w:rFonts w:ascii="仿宋" w:eastAsia="仿宋" w:hAnsi="仿宋" w:hint="eastAsia"/>
          <w:sz w:val="24"/>
          <w:szCs w:val="24"/>
        </w:rPr>
        <w:t>“一”次专业导师进教室：掌握科学、恰当的学习方法。发布一则图文并茂的新闻稿。</w:t>
      </w:r>
    </w:p>
    <w:p w14:paraId="27654995" w14:textId="77777777" w:rsidR="00E66C09" w:rsidRDefault="00E66C09" w:rsidP="00E66C09">
      <w:pPr>
        <w:widowControl/>
        <w:spacing w:line="440" w:lineRule="exact"/>
        <w:ind w:firstLine="480"/>
        <w:rPr>
          <w:rFonts w:ascii="仿宋" w:eastAsia="仿宋" w:hAnsi="仿宋" w:hint="eastAsia"/>
          <w:sz w:val="24"/>
          <w:szCs w:val="24"/>
        </w:rPr>
      </w:pPr>
      <w:r>
        <w:rPr>
          <w:rFonts w:ascii="仿宋" w:eastAsia="仿宋" w:hAnsi="仿宋" w:hint="eastAsia"/>
          <w:sz w:val="24"/>
          <w:szCs w:val="24"/>
        </w:rPr>
        <w:t>“一”次诚信教育主题班会：备战期末，检验学习成效。可形成班会会议记录。</w:t>
      </w:r>
    </w:p>
    <w:p w14:paraId="73C492D2" w14:textId="77777777" w:rsidR="00E66C09" w:rsidRDefault="00E66C09" w:rsidP="00E66C09">
      <w:pPr>
        <w:widowControl/>
        <w:spacing w:line="440" w:lineRule="exact"/>
        <w:ind w:firstLine="480"/>
        <w:rPr>
          <w:rFonts w:ascii="仿宋" w:eastAsia="仿宋" w:hAnsi="仿宋" w:hint="eastAsia"/>
          <w:b/>
          <w:bCs/>
          <w:sz w:val="24"/>
          <w:szCs w:val="24"/>
        </w:rPr>
      </w:pPr>
      <w:r>
        <w:rPr>
          <w:rFonts w:ascii="仿宋" w:eastAsia="仿宋" w:hAnsi="仿宋" w:hint="eastAsia"/>
          <w:sz w:val="24"/>
          <w:szCs w:val="24"/>
        </w:rPr>
        <w:t>2.各二级学院师生第二课堂建设以工作成果汇编的形式向学校汇报，内容涵盖“沉浸式课堂”示范班级申报表，全院全体教职员工会议记录及新闻稿，“四个一”活动的相应报告、新闻稿或会议记录，以及学院学风建设总结报告等，形成一本学院《2026年度春季学期“沉浸式课堂”示范班级评选材料汇编》</w:t>
      </w:r>
      <w:r>
        <w:rPr>
          <w:rFonts w:ascii="仿宋" w:eastAsia="仿宋" w:hAnsi="仿宋" w:hint="eastAsia"/>
          <w:b/>
          <w:bCs/>
          <w:sz w:val="24"/>
          <w:szCs w:val="24"/>
        </w:rPr>
        <w:t>共计20分。</w:t>
      </w:r>
    </w:p>
    <w:p w14:paraId="1D1CF358" w14:textId="77777777" w:rsidR="00EC7BB6" w:rsidRDefault="00EC7BB6" w:rsidP="00EC7BB6">
      <w:pPr>
        <w:widowControl/>
        <w:spacing w:line="240" w:lineRule="exact"/>
        <w:ind w:firstLine="482"/>
        <w:rPr>
          <w:rFonts w:ascii="仿宋" w:eastAsia="仿宋" w:hAnsi="仿宋" w:hint="eastAsia"/>
          <w:b/>
          <w:bCs/>
          <w:sz w:val="24"/>
          <w:szCs w:val="24"/>
        </w:rPr>
      </w:pPr>
    </w:p>
    <w:tbl>
      <w:tblPr>
        <w:tblStyle w:val="af"/>
        <w:tblW w:w="5000" w:type="pct"/>
        <w:jc w:val="center"/>
        <w:tblLook w:val="04A0" w:firstRow="1" w:lastRow="0" w:firstColumn="1" w:lastColumn="0" w:noHBand="0" w:noVBand="1"/>
      </w:tblPr>
      <w:tblGrid>
        <w:gridCol w:w="3086"/>
        <w:gridCol w:w="2870"/>
        <w:gridCol w:w="727"/>
        <w:gridCol w:w="2377"/>
      </w:tblGrid>
      <w:tr w:rsidR="00E66C09" w14:paraId="4A61F5F0" w14:textId="77777777" w:rsidTr="00EC7BB6">
        <w:trPr>
          <w:trHeight w:hRule="exact" w:val="794"/>
          <w:jc w:val="center"/>
        </w:trPr>
        <w:tc>
          <w:tcPr>
            <w:tcW w:w="1703" w:type="pct"/>
            <w:tcBorders>
              <w:top w:val="single" w:sz="4" w:space="0" w:color="auto"/>
              <w:left w:val="single" w:sz="4" w:space="0" w:color="auto"/>
              <w:bottom w:val="single" w:sz="4" w:space="0" w:color="auto"/>
              <w:right w:val="single" w:sz="4" w:space="0" w:color="auto"/>
            </w:tcBorders>
            <w:vAlign w:val="center"/>
          </w:tcPr>
          <w:p w14:paraId="57417D3F" w14:textId="77777777" w:rsidR="00E66C09" w:rsidRDefault="00E66C09" w:rsidP="00FE5764">
            <w:pPr>
              <w:widowControl/>
              <w:spacing w:line="400" w:lineRule="exact"/>
              <w:jc w:val="center"/>
              <w:rPr>
                <w:rFonts w:ascii="仿宋" w:eastAsia="仿宋" w:hAnsi="仿宋" w:hint="eastAsia"/>
                <w:b/>
                <w:bCs/>
                <w:sz w:val="24"/>
                <w:szCs w:val="24"/>
              </w:rPr>
            </w:pPr>
            <w:r>
              <w:rPr>
                <w:rFonts w:ascii="仿宋" w:eastAsia="仿宋" w:hAnsi="仿宋" w:hint="eastAsia"/>
                <w:b/>
                <w:bCs/>
                <w:sz w:val="24"/>
                <w:szCs w:val="24"/>
              </w:rPr>
              <w:t>内容</w:t>
            </w:r>
          </w:p>
        </w:tc>
        <w:tc>
          <w:tcPr>
            <w:tcW w:w="1584" w:type="pct"/>
            <w:tcBorders>
              <w:top w:val="single" w:sz="4" w:space="0" w:color="auto"/>
              <w:left w:val="single" w:sz="4" w:space="0" w:color="auto"/>
              <w:bottom w:val="single" w:sz="4" w:space="0" w:color="auto"/>
              <w:right w:val="single" w:sz="4" w:space="0" w:color="auto"/>
            </w:tcBorders>
            <w:vAlign w:val="center"/>
          </w:tcPr>
          <w:p w14:paraId="066EB694" w14:textId="77777777" w:rsidR="00E66C09" w:rsidRDefault="00E66C09" w:rsidP="00FE5764">
            <w:pPr>
              <w:widowControl/>
              <w:spacing w:line="400" w:lineRule="exact"/>
              <w:jc w:val="center"/>
              <w:rPr>
                <w:rFonts w:ascii="仿宋" w:eastAsia="仿宋" w:hAnsi="仿宋" w:hint="eastAsia"/>
                <w:b/>
                <w:bCs/>
                <w:sz w:val="24"/>
                <w:szCs w:val="24"/>
              </w:rPr>
            </w:pPr>
            <w:r>
              <w:rPr>
                <w:rFonts w:ascii="仿宋" w:eastAsia="仿宋" w:hAnsi="仿宋" w:hint="eastAsia"/>
                <w:b/>
                <w:bCs/>
                <w:sz w:val="24"/>
                <w:szCs w:val="24"/>
              </w:rPr>
              <w:t>验收材料</w:t>
            </w:r>
          </w:p>
        </w:tc>
        <w:tc>
          <w:tcPr>
            <w:tcW w:w="401" w:type="pct"/>
            <w:tcBorders>
              <w:top w:val="single" w:sz="4" w:space="0" w:color="auto"/>
              <w:left w:val="single" w:sz="4" w:space="0" w:color="auto"/>
              <w:bottom w:val="single" w:sz="4" w:space="0" w:color="auto"/>
              <w:right w:val="single" w:sz="4" w:space="0" w:color="auto"/>
            </w:tcBorders>
            <w:vAlign w:val="center"/>
          </w:tcPr>
          <w:p w14:paraId="605EF353" w14:textId="77777777" w:rsidR="00E66C09" w:rsidRDefault="00E66C09" w:rsidP="00FE5764">
            <w:pPr>
              <w:widowControl/>
              <w:spacing w:line="400" w:lineRule="exact"/>
              <w:jc w:val="center"/>
              <w:rPr>
                <w:rFonts w:ascii="仿宋" w:eastAsia="仿宋" w:hAnsi="仿宋" w:hint="eastAsia"/>
                <w:b/>
                <w:bCs/>
                <w:sz w:val="24"/>
                <w:szCs w:val="24"/>
              </w:rPr>
            </w:pPr>
            <w:r>
              <w:rPr>
                <w:rFonts w:ascii="仿宋" w:eastAsia="仿宋" w:hAnsi="仿宋" w:hint="eastAsia"/>
                <w:b/>
                <w:bCs/>
                <w:sz w:val="24"/>
                <w:szCs w:val="24"/>
              </w:rPr>
              <w:t>分值</w:t>
            </w:r>
          </w:p>
        </w:tc>
        <w:tc>
          <w:tcPr>
            <w:tcW w:w="1312" w:type="pct"/>
            <w:tcBorders>
              <w:top w:val="single" w:sz="4" w:space="0" w:color="auto"/>
              <w:left w:val="single" w:sz="4" w:space="0" w:color="auto"/>
              <w:bottom w:val="single" w:sz="4" w:space="0" w:color="auto"/>
              <w:right w:val="single" w:sz="4" w:space="0" w:color="auto"/>
            </w:tcBorders>
            <w:vAlign w:val="center"/>
          </w:tcPr>
          <w:p w14:paraId="35A9B3C2" w14:textId="77777777" w:rsidR="00E66C09" w:rsidRDefault="00E66C09" w:rsidP="00FE5764">
            <w:pPr>
              <w:widowControl/>
              <w:spacing w:line="400" w:lineRule="exact"/>
              <w:jc w:val="center"/>
              <w:rPr>
                <w:rFonts w:ascii="仿宋" w:eastAsia="仿宋" w:hAnsi="仿宋" w:hint="eastAsia"/>
                <w:b/>
                <w:bCs/>
                <w:sz w:val="24"/>
                <w:szCs w:val="24"/>
              </w:rPr>
            </w:pPr>
            <w:r>
              <w:rPr>
                <w:rFonts w:ascii="仿宋" w:eastAsia="仿宋" w:hAnsi="仿宋" w:hint="eastAsia"/>
                <w:b/>
                <w:bCs/>
                <w:sz w:val="24"/>
                <w:szCs w:val="24"/>
              </w:rPr>
              <w:t>完成时间</w:t>
            </w:r>
          </w:p>
        </w:tc>
      </w:tr>
      <w:tr w:rsidR="00E66C09" w14:paraId="00C2D8B9" w14:textId="77777777" w:rsidTr="00EC7BB6">
        <w:trPr>
          <w:trHeight w:hRule="exact" w:val="794"/>
          <w:jc w:val="center"/>
        </w:trPr>
        <w:tc>
          <w:tcPr>
            <w:tcW w:w="1703" w:type="pct"/>
            <w:tcBorders>
              <w:top w:val="single" w:sz="4" w:space="0" w:color="auto"/>
              <w:left w:val="single" w:sz="4" w:space="0" w:color="auto"/>
              <w:bottom w:val="single" w:sz="4" w:space="0" w:color="auto"/>
              <w:right w:val="single" w:sz="4" w:space="0" w:color="auto"/>
            </w:tcBorders>
            <w:vAlign w:val="center"/>
          </w:tcPr>
          <w:p w14:paraId="2B24D793"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“一”次学风建设主题班会</w:t>
            </w:r>
          </w:p>
        </w:tc>
        <w:tc>
          <w:tcPr>
            <w:tcW w:w="1584" w:type="pct"/>
            <w:tcBorders>
              <w:top w:val="single" w:sz="4" w:space="0" w:color="auto"/>
              <w:left w:val="single" w:sz="4" w:space="0" w:color="auto"/>
              <w:bottom w:val="single" w:sz="4" w:space="0" w:color="auto"/>
              <w:right w:val="single" w:sz="4" w:space="0" w:color="auto"/>
            </w:tcBorders>
            <w:vAlign w:val="center"/>
          </w:tcPr>
          <w:p w14:paraId="3F6EDEA5"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会议记录等</w:t>
            </w:r>
          </w:p>
        </w:tc>
        <w:tc>
          <w:tcPr>
            <w:tcW w:w="401" w:type="pct"/>
            <w:tcBorders>
              <w:top w:val="single" w:sz="4" w:space="0" w:color="auto"/>
              <w:left w:val="single" w:sz="4" w:space="0" w:color="auto"/>
              <w:bottom w:val="single" w:sz="4" w:space="0" w:color="auto"/>
              <w:right w:val="single" w:sz="4" w:space="0" w:color="auto"/>
            </w:tcBorders>
            <w:vAlign w:val="center"/>
          </w:tcPr>
          <w:p w14:paraId="1B603B48"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2.5</w:t>
            </w:r>
          </w:p>
        </w:tc>
        <w:tc>
          <w:tcPr>
            <w:tcW w:w="1312" w:type="pct"/>
            <w:tcBorders>
              <w:top w:val="single" w:sz="4" w:space="0" w:color="auto"/>
              <w:left w:val="single" w:sz="4" w:space="0" w:color="auto"/>
              <w:bottom w:val="single" w:sz="4" w:space="0" w:color="auto"/>
              <w:right w:val="single" w:sz="4" w:space="0" w:color="auto"/>
            </w:tcBorders>
            <w:vAlign w:val="center"/>
          </w:tcPr>
          <w:p w14:paraId="55CEFCBE"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2026年6月5日前</w:t>
            </w:r>
          </w:p>
        </w:tc>
      </w:tr>
      <w:tr w:rsidR="00E66C09" w14:paraId="04B5BE30" w14:textId="77777777" w:rsidTr="00EC7BB6">
        <w:trPr>
          <w:trHeight w:hRule="exact" w:val="794"/>
          <w:jc w:val="center"/>
        </w:trPr>
        <w:tc>
          <w:tcPr>
            <w:tcW w:w="1703" w:type="pct"/>
            <w:tcBorders>
              <w:top w:val="single" w:sz="4" w:space="0" w:color="auto"/>
              <w:left w:val="single" w:sz="4" w:space="0" w:color="auto"/>
              <w:bottom w:val="single" w:sz="4" w:space="0" w:color="auto"/>
              <w:right w:val="single" w:sz="4" w:space="0" w:color="auto"/>
            </w:tcBorders>
            <w:vAlign w:val="center"/>
          </w:tcPr>
          <w:p w14:paraId="4E00E090"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“一”次学生座谈会</w:t>
            </w:r>
          </w:p>
        </w:tc>
        <w:tc>
          <w:tcPr>
            <w:tcW w:w="1584" w:type="pct"/>
            <w:tcBorders>
              <w:top w:val="single" w:sz="4" w:space="0" w:color="auto"/>
              <w:left w:val="single" w:sz="4" w:space="0" w:color="auto"/>
              <w:bottom w:val="single" w:sz="4" w:space="0" w:color="auto"/>
              <w:right w:val="single" w:sz="4" w:space="0" w:color="auto"/>
            </w:tcBorders>
            <w:vAlign w:val="center"/>
          </w:tcPr>
          <w:p w14:paraId="12B3C65D"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会议记录等</w:t>
            </w:r>
          </w:p>
          <w:p w14:paraId="15CD98C2"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w:t>
            </w:r>
            <w:proofErr w:type="gramStart"/>
            <w:r>
              <w:rPr>
                <w:rFonts w:ascii="仿宋" w:eastAsia="仿宋" w:hAnsi="仿宋" w:hint="eastAsia"/>
                <w:sz w:val="24"/>
                <w:szCs w:val="24"/>
              </w:rPr>
              <w:t>含问题</w:t>
            </w:r>
            <w:proofErr w:type="gramEnd"/>
            <w:r>
              <w:rPr>
                <w:rFonts w:ascii="仿宋" w:eastAsia="仿宋" w:hAnsi="仿宋" w:hint="eastAsia"/>
                <w:sz w:val="24"/>
                <w:szCs w:val="24"/>
              </w:rPr>
              <w:t>及解决方案）等</w:t>
            </w:r>
          </w:p>
        </w:tc>
        <w:tc>
          <w:tcPr>
            <w:tcW w:w="401" w:type="pct"/>
            <w:tcBorders>
              <w:top w:val="single" w:sz="4" w:space="0" w:color="auto"/>
              <w:left w:val="single" w:sz="4" w:space="0" w:color="auto"/>
              <w:bottom w:val="single" w:sz="4" w:space="0" w:color="auto"/>
              <w:right w:val="single" w:sz="4" w:space="0" w:color="auto"/>
            </w:tcBorders>
            <w:vAlign w:val="center"/>
          </w:tcPr>
          <w:p w14:paraId="0B69FC15"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2.5</w:t>
            </w:r>
          </w:p>
        </w:tc>
        <w:tc>
          <w:tcPr>
            <w:tcW w:w="1312" w:type="pct"/>
            <w:tcBorders>
              <w:top w:val="single" w:sz="4" w:space="0" w:color="auto"/>
              <w:left w:val="single" w:sz="4" w:space="0" w:color="auto"/>
              <w:bottom w:val="single" w:sz="4" w:space="0" w:color="auto"/>
              <w:right w:val="single" w:sz="4" w:space="0" w:color="auto"/>
            </w:tcBorders>
            <w:vAlign w:val="center"/>
          </w:tcPr>
          <w:p w14:paraId="7BF86E8B"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2026年6月5日前</w:t>
            </w:r>
          </w:p>
        </w:tc>
      </w:tr>
      <w:tr w:rsidR="00E66C09" w14:paraId="38786B58" w14:textId="77777777" w:rsidTr="00EC7BB6">
        <w:trPr>
          <w:trHeight w:hRule="exact" w:val="794"/>
          <w:jc w:val="center"/>
        </w:trPr>
        <w:tc>
          <w:tcPr>
            <w:tcW w:w="1703" w:type="pct"/>
            <w:tcBorders>
              <w:top w:val="single" w:sz="4" w:space="0" w:color="auto"/>
              <w:left w:val="single" w:sz="4" w:space="0" w:color="auto"/>
              <w:bottom w:val="single" w:sz="4" w:space="0" w:color="auto"/>
              <w:right w:val="single" w:sz="4" w:space="0" w:color="auto"/>
            </w:tcBorders>
            <w:vAlign w:val="center"/>
          </w:tcPr>
          <w:p w14:paraId="4B4DFC4C"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“一”次专业导师进教室</w:t>
            </w:r>
          </w:p>
        </w:tc>
        <w:tc>
          <w:tcPr>
            <w:tcW w:w="1584" w:type="pct"/>
            <w:tcBorders>
              <w:top w:val="single" w:sz="4" w:space="0" w:color="auto"/>
              <w:left w:val="single" w:sz="4" w:space="0" w:color="auto"/>
              <w:bottom w:val="single" w:sz="4" w:space="0" w:color="auto"/>
              <w:right w:val="single" w:sz="4" w:space="0" w:color="auto"/>
            </w:tcBorders>
            <w:vAlign w:val="center"/>
          </w:tcPr>
          <w:p w14:paraId="09D4C6AE"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新闻稿等</w:t>
            </w:r>
          </w:p>
        </w:tc>
        <w:tc>
          <w:tcPr>
            <w:tcW w:w="401" w:type="pct"/>
            <w:tcBorders>
              <w:top w:val="single" w:sz="4" w:space="0" w:color="auto"/>
              <w:left w:val="single" w:sz="4" w:space="0" w:color="auto"/>
              <w:bottom w:val="single" w:sz="4" w:space="0" w:color="auto"/>
              <w:right w:val="single" w:sz="4" w:space="0" w:color="auto"/>
            </w:tcBorders>
            <w:vAlign w:val="center"/>
          </w:tcPr>
          <w:p w14:paraId="42D6B73C"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2.5</w:t>
            </w:r>
          </w:p>
        </w:tc>
        <w:tc>
          <w:tcPr>
            <w:tcW w:w="1312" w:type="pct"/>
            <w:tcBorders>
              <w:top w:val="single" w:sz="4" w:space="0" w:color="auto"/>
              <w:left w:val="single" w:sz="4" w:space="0" w:color="auto"/>
              <w:bottom w:val="single" w:sz="4" w:space="0" w:color="auto"/>
              <w:right w:val="single" w:sz="4" w:space="0" w:color="auto"/>
            </w:tcBorders>
            <w:vAlign w:val="center"/>
          </w:tcPr>
          <w:p w14:paraId="42405136"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2026年6月5日前</w:t>
            </w:r>
          </w:p>
        </w:tc>
      </w:tr>
      <w:tr w:rsidR="00E66C09" w14:paraId="05AAB120" w14:textId="77777777" w:rsidTr="00EC7BB6">
        <w:trPr>
          <w:trHeight w:hRule="exact" w:val="794"/>
          <w:jc w:val="center"/>
        </w:trPr>
        <w:tc>
          <w:tcPr>
            <w:tcW w:w="1703" w:type="pct"/>
            <w:tcBorders>
              <w:top w:val="single" w:sz="4" w:space="0" w:color="auto"/>
              <w:left w:val="single" w:sz="4" w:space="0" w:color="auto"/>
              <w:bottom w:val="single" w:sz="4" w:space="0" w:color="auto"/>
              <w:right w:val="single" w:sz="4" w:space="0" w:color="auto"/>
            </w:tcBorders>
            <w:vAlign w:val="center"/>
          </w:tcPr>
          <w:p w14:paraId="7EBAE9EE"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“一”次诚信教育主题班会</w:t>
            </w:r>
          </w:p>
        </w:tc>
        <w:tc>
          <w:tcPr>
            <w:tcW w:w="1584" w:type="pct"/>
            <w:tcBorders>
              <w:top w:val="single" w:sz="4" w:space="0" w:color="auto"/>
              <w:left w:val="single" w:sz="4" w:space="0" w:color="auto"/>
              <w:bottom w:val="single" w:sz="4" w:space="0" w:color="auto"/>
              <w:right w:val="single" w:sz="4" w:space="0" w:color="auto"/>
            </w:tcBorders>
            <w:vAlign w:val="center"/>
          </w:tcPr>
          <w:p w14:paraId="63AD3CEE"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会议记录等</w:t>
            </w:r>
          </w:p>
        </w:tc>
        <w:tc>
          <w:tcPr>
            <w:tcW w:w="401" w:type="pct"/>
            <w:tcBorders>
              <w:top w:val="single" w:sz="4" w:space="0" w:color="auto"/>
              <w:left w:val="single" w:sz="4" w:space="0" w:color="auto"/>
              <w:bottom w:val="single" w:sz="4" w:space="0" w:color="auto"/>
              <w:right w:val="single" w:sz="4" w:space="0" w:color="auto"/>
            </w:tcBorders>
            <w:vAlign w:val="center"/>
          </w:tcPr>
          <w:p w14:paraId="08075ED7"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2.5</w:t>
            </w:r>
          </w:p>
        </w:tc>
        <w:tc>
          <w:tcPr>
            <w:tcW w:w="1312" w:type="pct"/>
            <w:tcBorders>
              <w:top w:val="single" w:sz="4" w:space="0" w:color="auto"/>
              <w:left w:val="single" w:sz="4" w:space="0" w:color="auto"/>
              <w:bottom w:val="single" w:sz="4" w:space="0" w:color="auto"/>
              <w:right w:val="single" w:sz="4" w:space="0" w:color="auto"/>
            </w:tcBorders>
            <w:vAlign w:val="center"/>
          </w:tcPr>
          <w:p w14:paraId="1DCE128F"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2026年6月5日前</w:t>
            </w:r>
          </w:p>
        </w:tc>
      </w:tr>
      <w:tr w:rsidR="00E66C09" w14:paraId="23D9C107" w14:textId="77777777" w:rsidTr="00EC7BB6">
        <w:trPr>
          <w:trHeight w:hRule="exact" w:val="794"/>
          <w:jc w:val="center"/>
        </w:trPr>
        <w:tc>
          <w:tcPr>
            <w:tcW w:w="1703" w:type="pct"/>
            <w:tcBorders>
              <w:top w:val="single" w:sz="4" w:space="0" w:color="auto"/>
              <w:left w:val="single" w:sz="4" w:space="0" w:color="auto"/>
              <w:right w:val="single" w:sz="4" w:space="0" w:color="auto"/>
            </w:tcBorders>
            <w:vAlign w:val="center"/>
          </w:tcPr>
          <w:p w14:paraId="60B5D66B" w14:textId="77777777" w:rsidR="00EC7BB6"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“沉浸式课堂”示范班级</w:t>
            </w:r>
          </w:p>
          <w:p w14:paraId="0059BC72" w14:textId="0664B664"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工作成果</w:t>
            </w:r>
          </w:p>
        </w:tc>
        <w:tc>
          <w:tcPr>
            <w:tcW w:w="1584" w:type="pct"/>
            <w:tcBorders>
              <w:top w:val="single" w:sz="4" w:space="0" w:color="auto"/>
              <w:left w:val="single" w:sz="4" w:space="0" w:color="auto"/>
              <w:bottom w:val="single" w:sz="4" w:space="0" w:color="auto"/>
              <w:right w:val="single" w:sz="4" w:space="0" w:color="auto"/>
            </w:tcBorders>
            <w:vAlign w:val="center"/>
          </w:tcPr>
          <w:p w14:paraId="0D9F0E26"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材料汇编等</w:t>
            </w:r>
          </w:p>
        </w:tc>
        <w:tc>
          <w:tcPr>
            <w:tcW w:w="401" w:type="pct"/>
            <w:tcBorders>
              <w:top w:val="single" w:sz="4" w:space="0" w:color="auto"/>
              <w:left w:val="single" w:sz="4" w:space="0" w:color="auto"/>
              <w:bottom w:val="single" w:sz="4" w:space="0" w:color="auto"/>
              <w:right w:val="single" w:sz="4" w:space="0" w:color="auto"/>
            </w:tcBorders>
            <w:vAlign w:val="center"/>
          </w:tcPr>
          <w:p w14:paraId="29EE8C24"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20</w:t>
            </w:r>
          </w:p>
        </w:tc>
        <w:tc>
          <w:tcPr>
            <w:tcW w:w="1312" w:type="pct"/>
            <w:tcBorders>
              <w:top w:val="single" w:sz="4" w:space="0" w:color="auto"/>
              <w:left w:val="single" w:sz="4" w:space="0" w:color="auto"/>
              <w:right w:val="single" w:sz="4" w:space="0" w:color="auto"/>
            </w:tcBorders>
            <w:vAlign w:val="center"/>
          </w:tcPr>
          <w:p w14:paraId="3F831C19" w14:textId="77777777" w:rsidR="00E66C09" w:rsidRDefault="00E66C09" w:rsidP="000D235A">
            <w:pPr>
              <w:widowControl/>
              <w:spacing w:line="320" w:lineRule="exact"/>
              <w:jc w:val="center"/>
              <w:rPr>
                <w:rFonts w:ascii="仿宋" w:eastAsia="仿宋" w:hAnsi="仿宋" w:hint="eastAsia"/>
                <w:sz w:val="24"/>
                <w:szCs w:val="24"/>
              </w:rPr>
            </w:pPr>
            <w:r>
              <w:rPr>
                <w:rFonts w:ascii="仿宋" w:eastAsia="仿宋" w:hAnsi="仿宋" w:hint="eastAsia"/>
                <w:sz w:val="24"/>
                <w:szCs w:val="24"/>
              </w:rPr>
              <w:t>2026年6月5日前</w:t>
            </w:r>
          </w:p>
        </w:tc>
      </w:tr>
    </w:tbl>
    <w:p w14:paraId="73CEEA21" w14:textId="77777777" w:rsidR="00E66C09" w:rsidRDefault="00E66C09" w:rsidP="00E66C09">
      <w:pPr>
        <w:spacing w:line="20" w:lineRule="exact"/>
        <w:ind w:firstLine="646"/>
        <w:rPr>
          <w:rFonts w:ascii="Times New Roman" w:eastAsia="仿宋_GB2312" w:hAnsi="Times New Roman"/>
          <w:sz w:val="32"/>
          <w:szCs w:val="32"/>
        </w:rPr>
      </w:pPr>
    </w:p>
    <w:p w14:paraId="63F8E3DB" w14:textId="77777777" w:rsidR="00E66C09" w:rsidRDefault="00E66C09" w:rsidP="00E66C09">
      <w:pPr>
        <w:spacing w:line="20" w:lineRule="exact"/>
        <w:jc w:val="left"/>
        <w:rPr>
          <w:rFonts w:ascii="黑体" w:eastAsia="黑体" w:hAnsi="黑体" w:hint="eastAsia"/>
          <w:sz w:val="24"/>
          <w:szCs w:val="28"/>
        </w:rPr>
      </w:pPr>
    </w:p>
    <w:p w14:paraId="17922A8F" w14:textId="77777777" w:rsidR="00C0631D" w:rsidRDefault="00C0631D" w:rsidP="00EC7BB6">
      <w:pPr>
        <w:widowControl/>
        <w:spacing w:line="520" w:lineRule="exact"/>
        <w:jc w:val="left"/>
        <w:rPr>
          <w:rFonts w:ascii="仿宋" w:eastAsia="仿宋" w:hAnsi="仿宋" w:hint="eastAsia"/>
          <w:sz w:val="32"/>
          <w:szCs w:val="32"/>
        </w:rPr>
      </w:pPr>
    </w:p>
    <w:p w14:paraId="21EC354F" w14:textId="77777777" w:rsidR="00E66C09" w:rsidRDefault="00E66C09" w:rsidP="00EC7BB6">
      <w:pPr>
        <w:widowControl/>
        <w:spacing w:line="520" w:lineRule="exact"/>
        <w:jc w:val="left"/>
        <w:rPr>
          <w:rFonts w:ascii="仿宋" w:eastAsia="仿宋" w:hAnsi="仿宋" w:hint="eastAsia"/>
          <w:sz w:val="32"/>
          <w:szCs w:val="32"/>
        </w:rPr>
      </w:pPr>
    </w:p>
    <w:sectPr w:rsidR="00E66C09">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DF2C" w14:textId="77777777" w:rsidR="003B345B" w:rsidRDefault="003B345B">
      <w:r>
        <w:separator/>
      </w:r>
    </w:p>
  </w:endnote>
  <w:endnote w:type="continuationSeparator" w:id="0">
    <w:p w14:paraId="6E48FF0E" w14:textId="77777777" w:rsidR="003B345B" w:rsidRDefault="003B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
    <w:altName w:val="微软雅黑"/>
    <w:charset w:val="00"/>
    <w:family w:val="auto"/>
    <w:pitch w:val="default"/>
    <w:sig w:usb0="00000000" w:usb1="00000000" w:usb2="0000000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59252"/>
    </w:sdtPr>
    <w:sdtEndPr>
      <w:rPr>
        <w:sz w:val="28"/>
        <w:szCs w:val="28"/>
      </w:rPr>
    </w:sdtEndPr>
    <w:sdtContent>
      <w:p w14:paraId="6F61219D" w14:textId="77777777" w:rsidR="00C0631D" w:rsidRDefault="0007208E">
        <w:pPr>
          <w:pStyle w:val="ab"/>
          <w:ind w:right="720"/>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rPr>
          <w:t>5</w:t>
        </w:r>
        <w:r>
          <w:rPr>
            <w:sz w:val="28"/>
            <w:szCs w:val="28"/>
          </w:rPr>
          <w:fldChar w:fldCharType="end"/>
        </w:r>
        <w:r>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21410"/>
    </w:sdtPr>
    <w:sdtEndPr>
      <w:rPr>
        <w:sz w:val="28"/>
        <w:szCs w:val="28"/>
      </w:rPr>
    </w:sdtEndPr>
    <w:sdtContent>
      <w:p w14:paraId="290540EE" w14:textId="77777777" w:rsidR="00C0631D" w:rsidRDefault="0007208E">
        <w:pPr>
          <w:pStyle w:val="ab"/>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79E1" w14:textId="77777777" w:rsidR="00E66C09" w:rsidRDefault="00E66C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9955" w14:textId="77777777" w:rsidR="003B345B" w:rsidRDefault="003B345B">
      <w:r>
        <w:separator/>
      </w:r>
    </w:p>
  </w:footnote>
  <w:footnote w:type="continuationSeparator" w:id="0">
    <w:p w14:paraId="68FBBF2C" w14:textId="77777777" w:rsidR="003B345B" w:rsidRDefault="003B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E649" w14:textId="77777777" w:rsidR="00E66C09" w:rsidRPr="00E66C09" w:rsidRDefault="00E66C09" w:rsidP="00E66C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C02E" w14:textId="77777777" w:rsidR="00C0631D" w:rsidRPr="00E66C09" w:rsidRDefault="00C0631D" w:rsidP="00E66C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E608" w14:textId="77777777" w:rsidR="00E66C09" w:rsidRDefault="00E66C0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5F0A6"/>
    <w:multiLevelType w:val="singleLevel"/>
    <w:tmpl w:val="8715F0A6"/>
    <w:lvl w:ilvl="0">
      <w:start w:val="2"/>
      <w:numFmt w:val="chineseCounting"/>
      <w:suff w:val="nothing"/>
      <w:lvlText w:val="%1、"/>
      <w:lvlJc w:val="left"/>
      <w:rPr>
        <w:rFonts w:hint="eastAsia"/>
      </w:rPr>
    </w:lvl>
  </w:abstractNum>
  <w:abstractNum w:abstractNumId="1" w15:restartNumberingAfterBreak="0">
    <w:nsid w:val="8A44EC09"/>
    <w:multiLevelType w:val="singleLevel"/>
    <w:tmpl w:val="8A44EC09"/>
    <w:lvl w:ilvl="0">
      <w:start w:val="1"/>
      <w:numFmt w:val="decimal"/>
      <w:suff w:val="nothing"/>
      <w:lvlText w:val="%1."/>
      <w:lvlJc w:val="left"/>
    </w:lvl>
  </w:abstractNum>
  <w:num w:numId="1" w16cid:durableId="1135875306">
    <w:abstractNumId w:val="1"/>
  </w:num>
  <w:num w:numId="2" w16cid:durableId="49738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42E"/>
    <w:rsid w:val="00005DC9"/>
    <w:rsid w:val="00011EE8"/>
    <w:rsid w:val="00013D0C"/>
    <w:rsid w:val="00014309"/>
    <w:rsid w:val="00031FD7"/>
    <w:rsid w:val="00046D91"/>
    <w:rsid w:val="00046EFA"/>
    <w:rsid w:val="00054F09"/>
    <w:rsid w:val="0005541D"/>
    <w:rsid w:val="00055BBC"/>
    <w:rsid w:val="00055E03"/>
    <w:rsid w:val="0006146B"/>
    <w:rsid w:val="00061B52"/>
    <w:rsid w:val="000629A8"/>
    <w:rsid w:val="0007208E"/>
    <w:rsid w:val="00072F3D"/>
    <w:rsid w:val="000805DA"/>
    <w:rsid w:val="00083BB6"/>
    <w:rsid w:val="0008697E"/>
    <w:rsid w:val="00093A47"/>
    <w:rsid w:val="00094282"/>
    <w:rsid w:val="00096C60"/>
    <w:rsid w:val="00096F2E"/>
    <w:rsid w:val="000A5DE0"/>
    <w:rsid w:val="000A742C"/>
    <w:rsid w:val="000B34FE"/>
    <w:rsid w:val="000C50A6"/>
    <w:rsid w:val="000D235A"/>
    <w:rsid w:val="000E057A"/>
    <w:rsid w:val="000E3D6B"/>
    <w:rsid w:val="000E63DE"/>
    <w:rsid w:val="000E654A"/>
    <w:rsid w:val="000F29E2"/>
    <w:rsid w:val="000F2EE1"/>
    <w:rsid w:val="000F587F"/>
    <w:rsid w:val="000F7FA9"/>
    <w:rsid w:val="00111B1A"/>
    <w:rsid w:val="0011209D"/>
    <w:rsid w:val="001142BD"/>
    <w:rsid w:val="00123D26"/>
    <w:rsid w:val="00135617"/>
    <w:rsid w:val="001369E6"/>
    <w:rsid w:val="00137982"/>
    <w:rsid w:val="00140688"/>
    <w:rsid w:val="001441AE"/>
    <w:rsid w:val="001450E1"/>
    <w:rsid w:val="00146A32"/>
    <w:rsid w:val="001565AD"/>
    <w:rsid w:val="00165EA1"/>
    <w:rsid w:val="00165F42"/>
    <w:rsid w:val="0017268B"/>
    <w:rsid w:val="00173A2A"/>
    <w:rsid w:val="00175EE3"/>
    <w:rsid w:val="00181D7C"/>
    <w:rsid w:val="00185BE3"/>
    <w:rsid w:val="001865BB"/>
    <w:rsid w:val="00187627"/>
    <w:rsid w:val="0019079A"/>
    <w:rsid w:val="001A5244"/>
    <w:rsid w:val="001B71C7"/>
    <w:rsid w:val="001C2A05"/>
    <w:rsid w:val="001E3249"/>
    <w:rsid w:val="001E35BC"/>
    <w:rsid w:val="001E6115"/>
    <w:rsid w:val="001F75DE"/>
    <w:rsid w:val="00205CE6"/>
    <w:rsid w:val="00205F2F"/>
    <w:rsid w:val="00206EAD"/>
    <w:rsid w:val="002229AE"/>
    <w:rsid w:val="00252B27"/>
    <w:rsid w:val="00257F26"/>
    <w:rsid w:val="00261F1C"/>
    <w:rsid w:val="00263A03"/>
    <w:rsid w:val="00266642"/>
    <w:rsid w:val="00271A2B"/>
    <w:rsid w:val="002735F8"/>
    <w:rsid w:val="002749A6"/>
    <w:rsid w:val="0027718E"/>
    <w:rsid w:val="00281B28"/>
    <w:rsid w:val="0029725D"/>
    <w:rsid w:val="00297E53"/>
    <w:rsid w:val="002A54F8"/>
    <w:rsid w:val="002A7038"/>
    <w:rsid w:val="002B1661"/>
    <w:rsid w:val="002B33BB"/>
    <w:rsid w:val="002B53BA"/>
    <w:rsid w:val="002C3078"/>
    <w:rsid w:val="002D3D7B"/>
    <w:rsid w:val="002D423D"/>
    <w:rsid w:val="002D6736"/>
    <w:rsid w:val="002E17EE"/>
    <w:rsid w:val="002E352D"/>
    <w:rsid w:val="002E3F43"/>
    <w:rsid w:val="002F35CB"/>
    <w:rsid w:val="002F56CE"/>
    <w:rsid w:val="003005AF"/>
    <w:rsid w:val="00303A61"/>
    <w:rsid w:val="00303D4F"/>
    <w:rsid w:val="00312392"/>
    <w:rsid w:val="00315F99"/>
    <w:rsid w:val="00321A98"/>
    <w:rsid w:val="0032358A"/>
    <w:rsid w:val="00324FB2"/>
    <w:rsid w:val="00325DA4"/>
    <w:rsid w:val="0032742E"/>
    <w:rsid w:val="00331919"/>
    <w:rsid w:val="003348E8"/>
    <w:rsid w:val="00335FB9"/>
    <w:rsid w:val="003371F3"/>
    <w:rsid w:val="00340D80"/>
    <w:rsid w:val="00347FC7"/>
    <w:rsid w:val="003565B4"/>
    <w:rsid w:val="0035720A"/>
    <w:rsid w:val="00361A12"/>
    <w:rsid w:val="0036595E"/>
    <w:rsid w:val="0037048F"/>
    <w:rsid w:val="003819D9"/>
    <w:rsid w:val="00395FF1"/>
    <w:rsid w:val="003977C1"/>
    <w:rsid w:val="003B177F"/>
    <w:rsid w:val="003B1F7D"/>
    <w:rsid w:val="003B345B"/>
    <w:rsid w:val="003B75B1"/>
    <w:rsid w:val="003D08B5"/>
    <w:rsid w:val="003E242C"/>
    <w:rsid w:val="003E4B61"/>
    <w:rsid w:val="003F77AF"/>
    <w:rsid w:val="00400CEE"/>
    <w:rsid w:val="0040313A"/>
    <w:rsid w:val="00403488"/>
    <w:rsid w:val="004046C6"/>
    <w:rsid w:val="00411AD0"/>
    <w:rsid w:val="0041362A"/>
    <w:rsid w:val="00413FCE"/>
    <w:rsid w:val="00421A28"/>
    <w:rsid w:val="0042221F"/>
    <w:rsid w:val="0042572D"/>
    <w:rsid w:val="00436889"/>
    <w:rsid w:val="00441623"/>
    <w:rsid w:val="004533DB"/>
    <w:rsid w:val="00456BC1"/>
    <w:rsid w:val="0046310F"/>
    <w:rsid w:val="00463235"/>
    <w:rsid w:val="00464958"/>
    <w:rsid w:val="00464F46"/>
    <w:rsid w:val="004655A3"/>
    <w:rsid w:val="00466C3D"/>
    <w:rsid w:val="00473657"/>
    <w:rsid w:val="00490581"/>
    <w:rsid w:val="00495F9A"/>
    <w:rsid w:val="004B0A5A"/>
    <w:rsid w:val="004B774E"/>
    <w:rsid w:val="004C18DA"/>
    <w:rsid w:val="004C221A"/>
    <w:rsid w:val="004C41B0"/>
    <w:rsid w:val="004C6D4D"/>
    <w:rsid w:val="004C7E94"/>
    <w:rsid w:val="004F5D13"/>
    <w:rsid w:val="00502AF7"/>
    <w:rsid w:val="00503047"/>
    <w:rsid w:val="0050357D"/>
    <w:rsid w:val="005072D2"/>
    <w:rsid w:val="00511E62"/>
    <w:rsid w:val="005133B6"/>
    <w:rsid w:val="00527266"/>
    <w:rsid w:val="005273CE"/>
    <w:rsid w:val="005306BB"/>
    <w:rsid w:val="005311F8"/>
    <w:rsid w:val="00532486"/>
    <w:rsid w:val="00534D62"/>
    <w:rsid w:val="005500E0"/>
    <w:rsid w:val="00553B1B"/>
    <w:rsid w:val="00560A90"/>
    <w:rsid w:val="005624FF"/>
    <w:rsid w:val="0056380B"/>
    <w:rsid w:val="00566AF4"/>
    <w:rsid w:val="00567075"/>
    <w:rsid w:val="005760E1"/>
    <w:rsid w:val="00582F79"/>
    <w:rsid w:val="0059407B"/>
    <w:rsid w:val="00595E6F"/>
    <w:rsid w:val="005B603C"/>
    <w:rsid w:val="005C5241"/>
    <w:rsid w:val="005C5977"/>
    <w:rsid w:val="005C5ACE"/>
    <w:rsid w:val="005C7451"/>
    <w:rsid w:val="005D2B23"/>
    <w:rsid w:val="005D5EA2"/>
    <w:rsid w:val="005D6823"/>
    <w:rsid w:val="005E274E"/>
    <w:rsid w:val="005E6976"/>
    <w:rsid w:val="005E75A1"/>
    <w:rsid w:val="005F28DC"/>
    <w:rsid w:val="005F52CF"/>
    <w:rsid w:val="00600ED4"/>
    <w:rsid w:val="00605B15"/>
    <w:rsid w:val="00606F84"/>
    <w:rsid w:val="00610FE4"/>
    <w:rsid w:val="0063130D"/>
    <w:rsid w:val="00633816"/>
    <w:rsid w:val="00637882"/>
    <w:rsid w:val="00644C57"/>
    <w:rsid w:val="006467C9"/>
    <w:rsid w:val="00654D3A"/>
    <w:rsid w:val="00656D7A"/>
    <w:rsid w:val="00661724"/>
    <w:rsid w:val="00673580"/>
    <w:rsid w:val="006810D6"/>
    <w:rsid w:val="00682994"/>
    <w:rsid w:val="00685A53"/>
    <w:rsid w:val="00692F5E"/>
    <w:rsid w:val="00697451"/>
    <w:rsid w:val="006A1ECF"/>
    <w:rsid w:val="006B0406"/>
    <w:rsid w:val="006B7EC8"/>
    <w:rsid w:val="006C0F1E"/>
    <w:rsid w:val="006C19AA"/>
    <w:rsid w:val="006F350D"/>
    <w:rsid w:val="006F5852"/>
    <w:rsid w:val="0070282D"/>
    <w:rsid w:val="007032F7"/>
    <w:rsid w:val="007042C2"/>
    <w:rsid w:val="007150AF"/>
    <w:rsid w:val="0071626E"/>
    <w:rsid w:val="00723C7D"/>
    <w:rsid w:val="0073291F"/>
    <w:rsid w:val="00733785"/>
    <w:rsid w:val="00735AB3"/>
    <w:rsid w:val="00751B29"/>
    <w:rsid w:val="00752CFC"/>
    <w:rsid w:val="00755BE7"/>
    <w:rsid w:val="00773F42"/>
    <w:rsid w:val="00776B91"/>
    <w:rsid w:val="00782CDF"/>
    <w:rsid w:val="007869B6"/>
    <w:rsid w:val="00795A05"/>
    <w:rsid w:val="007A06A9"/>
    <w:rsid w:val="007A0FB9"/>
    <w:rsid w:val="007A1A9B"/>
    <w:rsid w:val="007B78B9"/>
    <w:rsid w:val="007C7453"/>
    <w:rsid w:val="007C74B4"/>
    <w:rsid w:val="007E4D4B"/>
    <w:rsid w:val="007F4095"/>
    <w:rsid w:val="0080303D"/>
    <w:rsid w:val="00803308"/>
    <w:rsid w:val="00812E1F"/>
    <w:rsid w:val="008200A0"/>
    <w:rsid w:val="00822275"/>
    <w:rsid w:val="00822BD3"/>
    <w:rsid w:val="008331B0"/>
    <w:rsid w:val="00845352"/>
    <w:rsid w:val="00846847"/>
    <w:rsid w:val="00847AA3"/>
    <w:rsid w:val="00854C42"/>
    <w:rsid w:val="00856F07"/>
    <w:rsid w:val="00861EE7"/>
    <w:rsid w:val="008624F1"/>
    <w:rsid w:val="00865815"/>
    <w:rsid w:val="008667F3"/>
    <w:rsid w:val="008735AB"/>
    <w:rsid w:val="0087560C"/>
    <w:rsid w:val="0087747E"/>
    <w:rsid w:val="00887360"/>
    <w:rsid w:val="00896B06"/>
    <w:rsid w:val="008974FD"/>
    <w:rsid w:val="008A39BE"/>
    <w:rsid w:val="008B55F8"/>
    <w:rsid w:val="008B787E"/>
    <w:rsid w:val="008B7BCF"/>
    <w:rsid w:val="008C5534"/>
    <w:rsid w:val="008C6676"/>
    <w:rsid w:val="008F2493"/>
    <w:rsid w:val="008F7655"/>
    <w:rsid w:val="00904B69"/>
    <w:rsid w:val="00905E41"/>
    <w:rsid w:val="0090623D"/>
    <w:rsid w:val="009067AF"/>
    <w:rsid w:val="009119A9"/>
    <w:rsid w:val="00921D72"/>
    <w:rsid w:val="00924F49"/>
    <w:rsid w:val="0092518F"/>
    <w:rsid w:val="009334D8"/>
    <w:rsid w:val="00934FF1"/>
    <w:rsid w:val="009375B7"/>
    <w:rsid w:val="00941455"/>
    <w:rsid w:val="00943B8D"/>
    <w:rsid w:val="00946925"/>
    <w:rsid w:val="00952899"/>
    <w:rsid w:val="00983A05"/>
    <w:rsid w:val="00987A91"/>
    <w:rsid w:val="00996AD4"/>
    <w:rsid w:val="009A0F97"/>
    <w:rsid w:val="009B00B4"/>
    <w:rsid w:val="009B2639"/>
    <w:rsid w:val="009C3641"/>
    <w:rsid w:val="009C5905"/>
    <w:rsid w:val="009C6294"/>
    <w:rsid w:val="009D48D4"/>
    <w:rsid w:val="009E2D1C"/>
    <w:rsid w:val="009E45FF"/>
    <w:rsid w:val="00A1026B"/>
    <w:rsid w:val="00A1235C"/>
    <w:rsid w:val="00A12FFB"/>
    <w:rsid w:val="00A14F68"/>
    <w:rsid w:val="00A1635E"/>
    <w:rsid w:val="00A16B7C"/>
    <w:rsid w:val="00A219E4"/>
    <w:rsid w:val="00A324B3"/>
    <w:rsid w:val="00A35734"/>
    <w:rsid w:val="00A36326"/>
    <w:rsid w:val="00A4218A"/>
    <w:rsid w:val="00A4295F"/>
    <w:rsid w:val="00A44193"/>
    <w:rsid w:val="00A455FB"/>
    <w:rsid w:val="00A56978"/>
    <w:rsid w:val="00A60146"/>
    <w:rsid w:val="00A61CE9"/>
    <w:rsid w:val="00A75658"/>
    <w:rsid w:val="00A80812"/>
    <w:rsid w:val="00A80E8C"/>
    <w:rsid w:val="00A8574F"/>
    <w:rsid w:val="00A86873"/>
    <w:rsid w:val="00A92E04"/>
    <w:rsid w:val="00A93D99"/>
    <w:rsid w:val="00A96A36"/>
    <w:rsid w:val="00A96B34"/>
    <w:rsid w:val="00AA2481"/>
    <w:rsid w:val="00AC05F7"/>
    <w:rsid w:val="00AC6C19"/>
    <w:rsid w:val="00AD0B56"/>
    <w:rsid w:val="00AE0DE1"/>
    <w:rsid w:val="00AE100C"/>
    <w:rsid w:val="00AE10DC"/>
    <w:rsid w:val="00AE6A7E"/>
    <w:rsid w:val="00AF4F3D"/>
    <w:rsid w:val="00B01FDE"/>
    <w:rsid w:val="00B02203"/>
    <w:rsid w:val="00B03980"/>
    <w:rsid w:val="00B05979"/>
    <w:rsid w:val="00B115D1"/>
    <w:rsid w:val="00B25E4C"/>
    <w:rsid w:val="00B34F25"/>
    <w:rsid w:val="00B37C98"/>
    <w:rsid w:val="00B41129"/>
    <w:rsid w:val="00B46AD1"/>
    <w:rsid w:val="00B46AEA"/>
    <w:rsid w:val="00B5041A"/>
    <w:rsid w:val="00B516C0"/>
    <w:rsid w:val="00B5523F"/>
    <w:rsid w:val="00B5734F"/>
    <w:rsid w:val="00B62EBE"/>
    <w:rsid w:val="00B66243"/>
    <w:rsid w:val="00B70066"/>
    <w:rsid w:val="00B7561D"/>
    <w:rsid w:val="00B7786D"/>
    <w:rsid w:val="00B83E39"/>
    <w:rsid w:val="00B84E93"/>
    <w:rsid w:val="00B92D67"/>
    <w:rsid w:val="00BA2137"/>
    <w:rsid w:val="00BA3B19"/>
    <w:rsid w:val="00BA3DA8"/>
    <w:rsid w:val="00BB27AE"/>
    <w:rsid w:val="00BC3207"/>
    <w:rsid w:val="00BC5CEB"/>
    <w:rsid w:val="00BC625B"/>
    <w:rsid w:val="00BD45B3"/>
    <w:rsid w:val="00BD738D"/>
    <w:rsid w:val="00BE0EF6"/>
    <w:rsid w:val="00BE164D"/>
    <w:rsid w:val="00BF04AD"/>
    <w:rsid w:val="00C0170B"/>
    <w:rsid w:val="00C04E79"/>
    <w:rsid w:val="00C0631D"/>
    <w:rsid w:val="00C07D36"/>
    <w:rsid w:val="00C22458"/>
    <w:rsid w:val="00C267A9"/>
    <w:rsid w:val="00C30896"/>
    <w:rsid w:val="00C316EA"/>
    <w:rsid w:val="00C339DE"/>
    <w:rsid w:val="00C36C89"/>
    <w:rsid w:val="00C40495"/>
    <w:rsid w:val="00C4076A"/>
    <w:rsid w:val="00C444EC"/>
    <w:rsid w:val="00C53928"/>
    <w:rsid w:val="00C5405C"/>
    <w:rsid w:val="00C64C1F"/>
    <w:rsid w:val="00C65E44"/>
    <w:rsid w:val="00C67801"/>
    <w:rsid w:val="00C73AD8"/>
    <w:rsid w:val="00C87DAE"/>
    <w:rsid w:val="00C94B95"/>
    <w:rsid w:val="00CA108E"/>
    <w:rsid w:val="00CA1857"/>
    <w:rsid w:val="00CA22F0"/>
    <w:rsid w:val="00CA5FF3"/>
    <w:rsid w:val="00CB06D7"/>
    <w:rsid w:val="00CB498F"/>
    <w:rsid w:val="00CC44D4"/>
    <w:rsid w:val="00CC4830"/>
    <w:rsid w:val="00CD02C4"/>
    <w:rsid w:val="00CD100C"/>
    <w:rsid w:val="00CD3B2F"/>
    <w:rsid w:val="00CD733A"/>
    <w:rsid w:val="00CE162F"/>
    <w:rsid w:val="00CE6D85"/>
    <w:rsid w:val="00CF53CF"/>
    <w:rsid w:val="00D108A3"/>
    <w:rsid w:val="00D11752"/>
    <w:rsid w:val="00D13D5C"/>
    <w:rsid w:val="00D172D7"/>
    <w:rsid w:val="00D27485"/>
    <w:rsid w:val="00D3254C"/>
    <w:rsid w:val="00D33292"/>
    <w:rsid w:val="00D35EE8"/>
    <w:rsid w:val="00D51B91"/>
    <w:rsid w:val="00D55CA5"/>
    <w:rsid w:val="00D66E23"/>
    <w:rsid w:val="00D74D17"/>
    <w:rsid w:val="00D75346"/>
    <w:rsid w:val="00D83023"/>
    <w:rsid w:val="00D93843"/>
    <w:rsid w:val="00D93BBF"/>
    <w:rsid w:val="00DA3AF7"/>
    <w:rsid w:val="00DB0A72"/>
    <w:rsid w:val="00DB604F"/>
    <w:rsid w:val="00DC0E83"/>
    <w:rsid w:val="00DC5CF8"/>
    <w:rsid w:val="00DD246E"/>
    <w:rsid w:val="00DD6E4E"/>
    <w:rsid w:val="00DE2E66"/>
    <w:rsid w:val="00DF383E"/>
    <w:rsid w:val="00DF7375"/>
    <w:rsid w:val="00E027B0"/>
    <w:rsid w:val="00E11CC5"/>
    <w:rsid w:val="00E1450A"/>
    <w:rsid w:val="00E228E5"/>
    <w:rsid w:val="00E235D6"/>
    <w:rsid w:val="00E33E19"/>
    <w:rsid w:val="00E34E7C"/>
    <w:rsid w:val="00E36337"/>
    <w:rsid w:val="00E41049"/>
    <w:rsid w:val="00E6139D"/>
    <w:rsid w:val="00E62B3F"/>
    <w:rsid w:val="00E647B5"/>
    <w:rsid w:val="00E66C09"/>
    <w:rsid w:val="00E7327A"/>
    <w:rsid w:val="00E742E7"/>
    <w:rsid w:val="00E96CF7"/>
    <w:rsid w:val="00E97A64"/>
    <w:rsid w:val="00EA4C27"/>
    <w:rsid w:val="00EB7937"/>
    <w:rsid w:val="00EB7C68"/>
    <w:rsid w:val="00EC171B"/>
    <w:rsid w:val="00EC344E"/>
    <w:rsid w:val="00EC7BB6"/>
    <w:rsid w:val="00ED3F80"/>
    <w:rsid w:val="00ED4262"/>
    <w:rsid w:val="00ED58CE"/>
    <w:rsid w:val="00EE7013"/>
    <w:rsid w:val="00EF6413"/>
    <w:rsid w:val="00EF7E4D"/>
    <w:rsid w:val="00F11ECF"/>
    <w:rsid w:val="00F13485"/>
    <w:rsid w:val="00F14958"/>
    <w:rsid w:val="00F15DE7"/>
    <w:rsid w:val="00F21D57"/>
    <w:rsid w:val="00F3038B"/>
    <w:rsid w:val="00F34507"/>
    <w:rsid w:val="00F34C18"/>
    <w:rsid w:val="00F418BC"/>
    <w:rsid w:val="00F61273"/>
    <w:rsid w:val="00F61888"/>
    <w:rsid w:val="00F73E77"/>
    <w:rsid w:val="00F75552"/>
    <w:rsid w:val="00F94AAB"/>
    <w:rsid w:val="00F96319"/>
    <w:rsid w:val="00FA2C54"/>
    <w:rsid w:val="00FA2E58"/>
    <w:rsid w:val="00FA5CE4"/>
    <w:rsid w:val="00FB08B3"/>
    <w:rsid w:val="00FB1651"/>
    <w:rsid w:val="00FB7898"/>
    <w:rsid w:val="00FC13CF"/>
    <w:rsid w:val="00FC6DD2"/>
    <w:rsid w:val="00FD2AEE"/>
    <w:rsid w:val="00FD4561"/>
    <w:rsid w:val="00FD73DE"/>
    <w:rsid w:val="00FE0C56"/>
    <w:rsid w:val="00FE3C9F"/>
    <w:rsid w:val="00FF187A"/>
    <w:rsid w:val="00FF376A"/>
    <w:rsid w:val="01F11C6A"/>
    <w:rsid w:val="049A5332"/>
    <w:rsid w:val="09A45624"/>
    <w:rsid w:val="0A00497C"/>
    <w:rsid w:val="0A3405DD"/>
    <w:rsid w:val="0A392C8B"/>
    <w:rsid w:val="0E5253BF"/>
    <w:rsid w:val="12280D16"/>
    <w:rsid w:val="13625873"/>
    <w:rsid w:val="1565042D"/>
    <w:rsid w:val="17CA6515"/>
    <w:rsid w:val="196470BB"/>
    <w:rsid w:val="1D9C46D7"/>
    <w:rsid w:val="2393640A"/>
    <w:rsid w:val="28DF7A6A"/>
    <w:rsid w:val="29A94BA9"/>
    <w:rsid w:val="2CD72733"/>
    <w:rsid w:val="2EF95D43"/>
    <w:rsid w:val="32544E27"/>
    <w:rsid w:val="356E5BD2"/>
    <w:rsid w:val="36D95664"/>
    <w:rsid w:val="39820FA3"/>
    <w:rsid w:val="4057639D"/>
    <w:rsid w:val="419C1225"/>
    <w:rsid w:val="41DC1D69"/>
    <w:rsid w:val="43942C5A"/>
    <w:rsid w:val="46230DFA"/>
    <w:rsid w:val="469636F3"/>
    <w:rsid w:val="4B9B276C"/>
    <w:rsid w:val="4CA07546"/>
    <w:rsid w:val="50530A8C"/>
    <w:rsid w:val="540F3450"/>
    <w:rsid w:val="56256A5E"/>
    <w:rsid w:val="57A44D67"/>
    <w:rsid w:val="5B8C4F3A"/>
    <w:rsid w:val="5BB029AE"/>
    <w:rsid w:val="5BD97FA3"/>
    <w:rsid w:val="5C5E190E"/>
    <w:rsid w:val="5D0B4EC3"/>
    <w:rsid w:val="604E1512"/>
    <w:rsid w:val="63FA61A4"/>
    <w:rsid w:val="641A281E"/>
    <w:rsid w:val="65D813BD"/>
    <w:rsid w:val="680B6E13"/>
    <w:rsid w:val="6D46203D"/>
    <w:rsid w:val="739F34CE"/>
    <w:rsid w:val="73C250B2"/>
    <w:rsid w:val="741C03F5"/>
    <w:rsid w:val="76AE24B4"/>
    <w:rsid w:val="7C7B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84C3E"/>
  <w15:docId w15:val="{AAEE34DF-7CD9-4160-B043-59F34F67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cs="Times New Roman"/>
      <w:szCs w:val="20"/>
    </w:rPr>
  </w:style>
  <w:style w:type="paragraph" w:styleId="a4">
    <w:name w:val="Document Map"/>
    <w:basedOn w:val="a"/>
    <w:link w:val="10"/>
    <w:semiHidden/>
    <w:qFormat/>
    <w:rPr>
      <w:rFonts w:ascii="宋体" w:eastAsia="宋体" w:hAnsi="Times New Roman" w:cs="Times New Roman"/>
      <w:kern w:val="0"/>
      <w:sz w:val="18"/>
      <w:szCs w:val="18"/>
    </w:rPr>
  </w:style>
  <w:style w:type="paragraph" w:styleId="a5">
    <w:name w:val="annotation text"/>
    <w:basedOn w:val="a"/>
    <w:link w:val="12"/>
    <w:unhideWhenUsed/>
    <w:qFormat/>
    <w:pPr>
      <w:jc w:val="left"/>
    </w:pPr>
  </w:style>
  <w:style w:type="paragraph" w:styleId="a6">
    <w:name w:val="Body Text"/>
    <w:basedOn w:val="a"/>
    <w:link w:val="13"/>
    <w:qFormat/>
    <w:pPr>
      <w:spacing w:line="380" w:lineRule="exact"/>
    </w:pPr>
    <w:rPr>
      <w:rFonts w:ascii="Times New Roman" w:eastAsia="仿宋_GB2312" w:hAnsi="Times New Roman" w:cs="Times New Roman"/>
      <w:sz w:val="28"/>
      <w:szCs w:val="20"/>
    </w:rPr>
  </w:style>
  <w:style w:type="paragraph" w:styleId="a7">
    <w:name w:val="Body Text Indent"/>
    <w:basedOn w:val="a"/>
    <w:link w:val="14"/>
    <w:qFormat/>
    <w:pPr>
      <w:spacing w:line="460" w:lineRule="exact"/>
      <w:ind w:firstLine="630"/>
    </w:pPr>
    <w:rPr>
      <w:rFonts w:ascii="仿宋_GB2312" w:eastAsia="仿宋_GB2312" w:hAnsi="Times New Roman" w:cs="Times New Roman"/>
      <w:sz w:val="32"/>
      <w:szCs w:val="20"/>
    </w:rPr>
  </w:style>
  <w:style w:type="paragraph" w:styleId="a8">
    <w:name w:val="Plain Text"/>
    <w:basedOn w:val="a"/>
    <w:link w:val="15"/>
    <w:qFormat/>
    <w:pPr>
      <w:spacing w:line="460" w:lineRule="exact"/>
    </w:pPr>
    <w:rPr>
      <w:rFonts w:ascii="宋体" w:eastAsia="宋体" w:hAnsi="Courier New" w:cs="Times New Roman"/>
      <w:szCs w:val="20"/>
    </w:rPr>
  </w:style>
  <w:style w:type="paragraph" w:styleId="a9">
    <w:name w:val="Date"/>
    <w:basedOn w:val="a"/>
    <w:next w:val="a"/>
    <w:link w:val="20"/>
    <w:unhideWhenUsed/>
    <w:qFormat/>
    <w:pPr>
      <w:ind w:leftChars="2500" w:left="100"/>
    </w:pPr>
  </w:style>
  <w:style w:type="paragraph" w:styleId="22">
    <w:name w:val="Body Text Indent 2"/>
    <w:basedOn w:val="a"/>
    <w:link w:val="210"/>
    <w:qFormat/>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paragraph" w:styleId="aa">
    <w:name w:val="Balloon Text"/>
    <w:basedOn w:val="a"/>
    <w:link w:val="23"/>
    <w:uiPriority w:val="99"/>
    <w:unhideWhenUsed/>
    <w:qFormat/>
    <w:rPr>
      <w:sz w:val="18"/>
      <w:szCs w:val="18"/>
    </w:rPr>
  </w:style>
  <w:style w:type="paragraph" w:styleId="ab">
    <w:name w:val="footer"/>
    <w:basedOn w:val="a"/>
    <w:link w:val="24"/>
    <w:uiPriority w:val="99"/>
    <w:unhideWhenUsed/>
    <w:qFormat/>
    <w:pPr>
      <w:tabs>
        <w:tab w:val="center" w:pos="4153"/>
        <w:tab w:val="right" w:pos="8306"/>
      </w:tabs>
      <w:snapToGrid w:val="0"/>
      <w:jc w:val="left"/>
    </w:pPr>
    <w:rPr>
      <w:sz w:val="18"/>
      <w:szCs w:val="18"/>
    </w:rPr>
  </w:style>
  <w:style w:type="paragraph" w:styleId="ac">
    <w:name w:val="header"/>
    <w:basedOn w:val="a"/>
    <w:link w:val="2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1"/>
    <w:qFormat/>
    <w:pPr>
      <w:adjustRightInd w:val="0"/>
      <w:snapToGrid w:val="0"/>
      <w:spacing w:line="360" w:lineRule="auto"/>
      <w:ind w:left="75" w:firstLine="345"/>
      <w:outlineLvl w:val="0"/>
    </w:pPr>
    <w:rPr>
      <w:rFonts w:ascii="宋体" w:eastAsia="宋体" w:hAnsi="Times New Roman" w:cs="Times New Roman"/>
      <w:kern w:val="0"/>
      <w:szCs w:val="21"/>
    </w:rPr>
  </w:style>
  <w:style w:type="paragraph" w:styleId="ad">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16"/>
    <w:semiHidden/>
    <w:unhideWhenUsed/>
    <w:qFormat/>
    <w:rPr>
      <w:b/>
      <w:bCs/>
    </w:rPr>
  </w:style>
  <w:style w:type="table" w:styleId="af">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color w:val="0000FF"/>
      <w:u w:val="single"/>
    </w:rPr>
  </w:style>
  <w:style w:type="character" w:styleId="af4">
    <w:name w:val="annotation reference"/>
    <w:basedOn w:val="a0"/>
    <w:semiHidden/>
    <w:unhideWhenUsed/>
    <w:qFormat/>
    <w:rPr>
      <w:sz w:val="21"/>
      <w:szCs w:val="21"/>
    </w:rPr>
  </w:style>
  <w:style w:type="character" w:styleId="af5">
    <w:name w:val="footnote reference"/>
    <w:semiHidden/>
    <w:qFormat/>
    <w:rPr>
      <w:rFonts w:cs="Times New Roman"/>
      <w:vertAlign w:val="superscript"/>
    </w:rPr>
  </w:style>
  <w:style w:type="character" w:customStyle="1" w:styleId="25">
    <w:name w:val="页眉 字符2"/>
    <w:basedOn w:val="a0"/>
    <w:link w:val="ac"/>
    <w:qFormat/>
    <w:rPr>
      <w:sz w:val="18"/>
      <w:szCs w:val="18"/>
    </w:rPr>
  </w:style>
  <w:style w:type="character" w:customStyle="1" w:styleId="24">
    <w:name w:val="页脚 字符2"/>
    <w:basedOn w:val="a0"/>
    <w:link w:val="ab"/>
    <w:uiPriority w:val="99"/>
    <w:qFormat/>
    <w:rPr>
      <w:sz w:val="18"/>
      <w:szCs w:val="18"/>
    </w:rPr>
  </w:style>
  <w:style w:type="character" w:customStyle="1" w:styleId="apple-converted-space">
    <w:name w:val="apple-converted-space"/>
    <w:basedOn w:val="a0"/>
    <w:qFormat/>
  </w:style>
  <w:style w:type="character" w:customStyle="1" w:styleId="20">
    <w:name w:val="日期 字符2"/>
    <w:basedOn w:val="a0"/>
    <w:link w:val="a9"/>
    <w:uiPriority w:val="99"/>
    <w:semiHidden/>
    <w:qFormat/>
  </w:style>
  <w:style w:type="character" w:customStyle="1" w:styleId="23">
    <w:name w:val="批注框文本 字符2"/>
    <w:basedOn w:val="a0"/>
    <w:link w:val="aa"/>
    <w:qFormat/>
    <w:rPr>
      <w:sz w:val="18"/>
      <w:szCs w:val="18"/>
    </w:rPr>
  </w:style>
  <w:style w:type="character" w:customStyle="1" w:styleId="12">
    <w:name w:val="批注文字 字符1"/>
    <w:basedOn w:val="a0"/>
    <w:link w:val="a5"/>
    <w:uiPriority w:val="99"/>
    <w:semiHidden/>
    <w:qFormat/>
  </w:style>
  <w:style w:type="character" w:customStyle="1" w:styleId="16">
    <w:name w:val="批注主题 字符1"/>
    <w:basedOn w:val="12"/>
    <w:link w:val="ae"/>
    <w:uiPriority w:val="99"/>
    <w:semiHidden/>
    <w:qFormat/>
    <w:rPr>
      <w:b/>
      <w:bCs/>
    </w:rPr>
  </w:style>
  <w:style w:type="character" w:customStyle="1" w:styleId="17">
    <w:name w:val="未处理的提及1"/>
    <w:basedOn w:val="a0"/>
    <w:uiPriority w:val="99"/>
    <w:semiHidden/>
    <w:unhideWhenUsed/>
    <w:qFormat/>
    <w:rPr>
      <w:color w:val="605E5C"/>
      <w:shd w:val="clear" w:color="auto" w:fill="E1DFDD"/>
    </w:rPr>
  </w:style>
  <w:style w:type="character" w:customStyle="1" w:styleId="1Char">
    <w:name w:val="标题 1 Char"/>
    <w:basedOn w:val="a0"/>
    <w:qFormat/>
    <w:rPr>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unnamed2">
    <w:name w:val="unnamed2"/>
    <w:qFormat/>
    <w:rPr>
      <w:rFonts w:cs="Times New Roman"/>
    </w:rPr>
  </w:style>
  <w:style w:type="character" w:customStyle="1" w:styleId="af6">
    <w:name w:val="页眉 字符"/>
    <w:qFormat/>
    <w:locked/>
    <w:rPr>
      <w:rFonts w:cs="Times New Roman"/>
      <w:sz w:val="18"/>
      <w:szCs w:val="18"/>
    </w:rPr>
  </w:style>
  <w:style w:type="character" w:customStyle="1" w:styleId="3Char">
    <w:name w:val="正文文本缩进 3 Char"/>
    <w:uiPriority w:val="99"/>
    <w:semiHidden/>
    <w:qFormat/>
    <w:rPr>
      <w:sz w:val="16"/>
      <w:szCs w:val="16"/>
    </w:rPr>
  </w:style>
  <w:style w:type="character" w:customStyle="1" w:styleId="Char">
    <w:name w:val="正文文本 Char"/>
    <w:basedOn w:val="a0"/>
    <w:uiPriority w:val="99"/>
    <w:semiHidden/>
    <w:qFormat/>
  </w:style>
  <w:style w:type="character" w:customStyle="1" w:styleId="15">
    <w:name w:val="纯文本 字符1"/>
    <w:link w:val="a8"/>
    <w:qFormat/>
    <w:locked/>
    <w:rPr>
      <w:rFonts w:ascii="宋体" w:eastAsia="宋体" w:hAnsi="Courier New" w:cs="Times New Roman"/>
      <w:szCs w:val="20"/>
    </w:rPr>
  </w:style>
  <w:style w:type="character" w:customStyle="1" w:styleId="21">
    <w:name w:val="标题 2 字符1"/>
    <w:link w:val="2"/>
    <w:qFormat/>
    <w:locked/>
    <w:rPr>
      <w:rFonts w:ascii="宋体" w:eastAsia="宋体" w:hAnsi="Times New Roman" w:cs="Times New Roman"/>
      <w:b/>
      <w:bCs/>
      <w:kern w:val="0"/>
      <w:sz w:val="36"/>
      <w:szCs w:val="36"/>
    </w:rPr>
  </w:style>
  <w:style w:type="character" w:customStyle="1" w:styleId="2Char0">
    <w:name w:val="正文文本缩进 2 Char"/>
    <w:basedOn w:val="a0"/>
    <w:uiPriority w:val="99"/>
    <w:semiHidden/>
    <w:qFormat/>
  </w:style>
  <w:style w:type="character" w:customStyle="1" w:styleId="18">
    <w:name w:val="页眉 字符1"/>
    <w:uiPriority w:val="99"/>
    <w:qFormat/>
    <w:rPr>
      <w:sz w:val="18"/>
      <w:szCs w:val="18"/>
    </w:rPr>
  </w:style>
  <w:style w:type="character" w:customStyle="1" w:styleId="af7">
    <w:name w:val="批注主题 字符"/>
    <w:semiHidden/>
    <w:qFormat/>
    <w:locked/>
    <w:rPr>
      <w:rFonts w:ascii="Calibri" w:eastAsia="宋体" w:hAnsi="Calibri" w:cs="Times New Roman"/>
      <w:b/>
      <w:bCs/>
      <w:szCs w:val="21"/>
    </w:rPr>
  </w:style>
  <w:style w:type="character" w:customStyle="1" w:styleId="Char0">
    <w:name w:val="纯文本 Char"/>
    <w:uiPriority w:val="99"/>
    <w:semiHidden/>
    <w:qFormat/>
    <w:rPr>
      <w:rFonts w:ascii="宋体" w:eastAsia="宋体" w:hAnsi="Courier New" w:cs="Courier New"/>
      <w:szCs w:val="21"/>
    </w:rPr>
  </w:style>
  <w:style w:type="character" w:customStyle="1" w:styleId="Char1">
    <w:name w:val="正文文本缩进 Char"/>
    <w:basedOn w:val="a0"/>
    <w:uiPriority w:val="99"/>
    <w:semiHidden/>
    <w:qFormat/>
  </w:style>
  <w:style w:type="character" w:customStyle="1" w:styleId="19">
    <w:name w:val="批注框文本 字符1"/>
    <w:uiPriority w:val="99"/>
    <w:semiHidden/>
    <w:qFormat/>
    <w:rPr>
      <w:sz w:val="18"/>
      <w:szCs w:val="18"/>
    </w:rPr>
  </w:style>
  <w:style w:type="character" w:customStyle="1" w:styleId="fontstyle01">
    <w:name w:val="fontstyle01"/>
    <w:qFormat/>
    <w:rPr>
      <w:rFonts w:ascii="仿宋" w:eastAsia="仿宋" w:hAnsi="仿宋" w:cs="仿宋" w:hint="eastAsia"/>
      <w:color w:val="000000"/>
      <w:sz w:val="32"/>
      <w:szCs w:val="32"/>
    </w:rPr>
  </w:style>
  <w:style w:type="character" w:customStyle="1" w:styleId="31">
    <w:name w:val="正文文本缩进 3 字符1"/>
    <w:link w:val="3"/>
    <w:qFormat/>
    <w:locked/>
    <w:rPr>
      <w:rFonts w:ascii="宋体" w:eastAsia="宋体" w:hAnsi="Times New Roman" w:cs="Times New Roman"/>
      <w:kern w:val="0"/>
      <w:szCs w:val="21"/>
    </w:rPr>
  </w:style>
  <w:style w:type="character" w:customStyle="1" w:styleId="af8">
    <w:name w:val="批注框文本 字符"/>
    <w:qFormat/>
    <w:locked/>
    <w:rPr>
      <w:rFonts w:cs="Times New Roman"/>
      <w:sz w:val="18"/>
      <w:szCs w:val="18"/>
    </w:rPr>
  </w:style>
  <w:style w:type="character" w:customStyle="1" w:styleId="11">
    <w:name w:val="标题 1 字符1"/>
    <w:link w:val="1"/>
    <w:uiPriority w:val="9"/>
    <w:qFormat/>
    <w:locked/>
    <w:rPr>
      <w:rFonts w:ascii="Times New Roman" w:eastAsia="宋体" w:hAnsi="Times New Roman" w:cs="Times New Roman"/>
      <w:b/>
      <w:bCs/>
      <w:kern w:val="44"/>
      <w:sz w:val="44"/>
      <w:szCs w:val="44"/>
    </w:rPr>
  </w:style>
  <w:style w:type="character" w:customStyle="1" w:styleId="1a">
    <w:name w:val="日期 字符1"/>
    <w:basedOn w:val="a0"/>
    <w:uiPriority w:val="99"/>
    <w:semiHidden/>
    <w:qFormat/>
  </w:style>
  <w:style w:type="character" w:customStyle="1" w:styleId="14">
    <w:name w:val="正文文本缩进 字符1"/>
    <w:link w:val="a7"/>
    <w:qFormat/>
    <w:locked/>
    <w:rPr>
      <w:rFonts w:ascii="仿宋_GB2312" w:eastAsia="仿宋_GB2312" w:hAnsi="Times New Roman" w:cs="Times New Roman"/>
      <w:sz w:val="32"/>
      <w:szCs w:val="20"/>
    </w:rPr>
  </w:style>
  <w:style w:type="character" w:customStyle="1" w:styleId="af9">
    <w:name w:val="日期 字符"/>
    <w:qFormat/>
    <w:locked/>
    <w:rPr>
      <w:rFonts w:cs="Times New Roman"/>
      <w:sz w:val="24"/>
      <w:szCs w:val="24"/>
    </w:rPr>
  </w:style>
  <w:style w:type="character" w:customStyle="1" w:styleId="afa">
    <w:name w:val="页脚 字符"/>
    <w:uiPriority w:val="99"/>
    <w:qFormat/>
    <w:locked/>
    <w:rPr>
      <w:rFonts w:cs="Times New Roman"/>
      <w:sz w:val="18"/>
      <w:szCs w:val="18"/>
    </w:rPr>
  </w:style>
  <w:style w:type="character" w:customStyle="1" w:styleId="10">
    <w:name w:val="文档结构图 字符1"/>
    <w:link w:val="a4"/>
    <w:semiHidden/>
    <w:qFormat/>
    <w:locked/>
    <w:rPr>
      <w:rFonts w:ascii="宋体" w:eastAsia="宋体" w:hAnsi="Times New Roman" w:cs="Times New Roman"/>
      <w:kern w:val="0"/>
      <w:sz w:val="18"/>
      <w:szCs w:val="18"/>
    </w:rPr>
  </w:style>
  <w:style w:type="character" w:customStyle="1" w:styleId="Char2">
    <w:name w:val="文档结构图 Char"/>
    <w:uiPriority w:val="99"/>
    <w:semiHidden/>
    <w:qFormat/>
    <w:rPr>
      <w:rFonts w:ascii="Microsoft YaHei UI" w:eastAsia="Microsoft YaHei UI"/>
      <w:sz w:val="18"/>
      <w:szCs w:val="18"/>
    </w:rPr>
  </w:style>
  <w:style w:type="character" w:customStyle="1" w:styleId="high-light-bg4">
    <w:name w:val="high-light-bg4"/>
    <w:qFormat/>
    <w:rPr>
      <w:rFonts w:cs="Times New Roman"/>
    </w:rPr>
  </w:style>
  <w:style w:type="character" w:customStyle="1" w:styleId="13">
    <w:name w:val="正文文本 字符1"/>
    <w:link w:val="a6"/>
    <w:qFormat/>
    <w:locked/>
    <w:rPr>
      <w:rFonts w:ascii="Times New Roman" w:eastAsia="仿宋_GB2312" w:hAnsi="Times New Roman" w:cs="Times New Roman"/>
      <w:sz w:val="28"/>
      <w:szCs w:val="20"/>
    </w:rPr>
  </w:style>
  <w:style w:type="character" w:customStyle="1" w:styleId="210">
    <w:name w:val="正文文本缩进 2 字符1"/>
    <w:link w:val="22"/>
    <w:qFormat/>
    <w:locked/>
    <w:rPr>
      <w:rFonts w:ascii="仿宋_GB2312" w:eastAsia="仿宋_GB2312" w:hAnsi="Times New Roman" w:cs="Times New Roman"/>
      <w:kern w:val="0"/>
      <w:sz w:val="28"/>
      <w:szCs w:val="20"/>
    </w:rPr>
  </w:style>
  <w:style w:type="character" w:customStyle="1" w:styleId="1b">
    <w:name w:val="页脚 字符1"/>
    <w:uiPriority w:val="99"/>
    <w:qFormat/>
    <w:rPr>
      <w:sz w:val="18"/>
      <w:szCs w:val="18"/>
    </w:rPr>
  </w:style>
  <w:style w:type="character" w:customStyle="1" w:styleId="edited2">
    <w:name w:val="edited2"/>
    <w:qFormat/>
    <w:rPr>
      <w:rFonts w:cs="Times New Roman"/>
    </w:rPr>
  </w:style>
  <w:style w:type="character" w:customStyle="1" w:styleId="afb">
    <w:name w:val="批注文字 字符"/>
    <w:qFormat/>
    <w:locked/>
    <w:rPr>
      <w:rFonts w:ascii="Calibri" w:eastAsia="宋体" w:hAnsi="Calibri" w:cs="Times New Roman"/>
      <w:szCs w:val="21"/>
    </w:rPr>
  </w:style>
  <w:style w:type="character" w:customStyle="1" w:styleId="NormalCharacter">
    <w:name w:val="NormalCharacter"/>
    <w:semiHidden/>
    <w:qFormat/>
    <w:rPr>
      <w:rFonts w:ascii="Calibri" w:eastAsia="宋体" w:hAnsi="Calibri" w:cs="Times New Roman"/>
      <w:kern w:val="2"/>
      <w:sz w:val="21"/>
      <w:szCs w:val="22"/>
      <w:lang w:val="en-US" w:eastAsia="zh-CN" w:bidi="ar-SA"/>
    </w:rPr>
  </w:style>
  <w:style w:type="paragraph" w:styleId="afc">
    <w:name w:val="List Paragraph"/>
    <w:basedOn w:val="a"/>
    <w:uiPriority w:val="1"/>
    <w:qFormat/>
    <w:pPr>
      <w:ind w:firstLineChars="200" w:firstLine="420"/>
    </w:pPr>
    <w:rPr>
      <w:rFonts w:ascii="Calibri" w:eastAsia="宋体" w:hAnsi="Calibri" w:cs="Times New Roman"/>
    </w:rPr>
  </w:style>
  <w:style w:type="paragraph" w:customStyle="1" w:styleId="1c">
    <w:name w:val="修订1"/>
    <w:qFormat/>
    <w:rPr>
      <w:kern w:val="2"/>
      <w:sz w:val="21"/>
      <w:szCs w:val="24"/>
    </w:rPr>
  </w:style>
  <w:style w:type="paragraph" w:customStyle="1" w:styleId="1d">
    <w:name w:val="列出段落1"/>
    <w:basedOn w:val="a"/>
    <w:qFormat/>
    <w:pPr>
      <w:ind w:firstLineChars="200" w:firstLine="420"/>
    </w:pPr>
    <w:rPr>
      <w:rFonts w:ascii="Times New Roman" w:eastAsia="宋体" w:hAnsi="Times New Roman" w:cs="Times New Roman"/>
      <w:szCs w:val="24"/>
    </w:rPr>
  </w:style>
  <w:style w:type="character" w:customStyle="1" w:styleId="Char10">
    <w:name w:val="纯文本 Char1"/>
    <w:basedOn w:val="a0"/>
    <w:uiPriority w:val="99"/>
    <w:semiHidden/>
    <w:qFormat/>
    <w:rPr>
      <w:rFonts w:ascii="宋体" w:eastAsia="宋体" w:hAnsi="Courier New" w:cs="Courier New"/>
      <w:szCs w:val="21"/>
    </w:rPr>
  </w:style>
  <w:style w:type="paragraph" w:customStyle="1" w:styleId="26">
    <w:name w:val="修订2"/>
    <w:uiPriority w:val="99"/>
    <w:semiHidden/>
    <w:qFormat/>
    <w:rPr>
      <w:kern w:val="2"/>
      <w:sz w:val="21"/>
      <w:szCs w:val="24"/>
    </w:rPr>
  </w:style>
  <w:style w:type="character" w:customStyle="1" w:styleId="Char11">
    <w:name w:val="正文文本缩进 Char1"/>
    <w:basedOn w:val="a0"/>
    <w:uiPriority w:val="99"/>
    <w:semiHidden/>
    <w:qFormat/>
  </w:style>
  <w:style w:type="character" w:customStyle="1" w:styleId="Char12">
    <w:name w:val="正文文本 Char1"/>
    <w:basedOn w:val="a0"/>
    <w:uiPriority w:val="99"/>
    <w:semiHidden/>
    <w:qFormat/>
  </w:style>
  <w:style w:type="paragraph" w:customStyle="1" w:styleId="afd">
    <w:name w:val="大标题"/>
    <w:basedOn w:val="a"/>
    <w:qFormat/>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eastAsia="宋体" w:hAnsi="宋体" w:cs="宋体"/>
      <w:kern w:val="0"/>
      <w:sz w:val="24"/>
      <w:szCs w:val="24"/>
    </w:rPr>
  </w:style>
  <w:style w:type="paragraph" w:styleId="afe">
    <w:name w:val="No Spacing"/>
    <w:uiPriority w:val="1"/>
    <w:qFormat/>
    <w:pPr>
      <w:widowControl w:val="0"/>
      <w:jc w:val="both"/>
    </w:pPr>
    <w:rPr>
      <w:rFonts w:ascii="Calibri" w:hAnsi="Calibri"/>
      <w:kern w:val="2"/>
      <w:sz w:val="21"/>
      <w:szCs w:val="22"/>
    </w:rPr>
  </w:style>
  <w:style w:type="character" w:customStyle="1" w:styleId="2Char1">
    <w:name w:val="正文文本缩进 2 Char1"/>
    <w:basedOn w:val="a0"/>
    <w:uiPriority w:val="99"/>
    <w:semiHidden/>
    <w:qFormat/>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f">
    <w:name w:val="函号"/>
    <w:basedOn w:val="a"/>
    <w:qFormat/>
    <w:pPr>
      <w:adjustRightInd w:val="0"/>
      <w:spacing w:line="440" w:lineRule="atLeast"/>
      <w:jc w:val="right"/>
      <w:textAlignment w:val="bottom"/>
    </w:pPr>
    <w:rPr>
      <w:rFonts w:ascii="Times New Roman" w:eastAsia="仿宋_GB2312" w:hAnsi="Times New Roman" w:cs="Times New Roman"/>
      <w:kern w:val="0"/>
      <w:sz w:val="28"/>
      <w:szCs w:val="20"/>
    </w:rPr>
  </w:style>
  <w:style w:type="character" w:customStyle="1" w:styleId="Char13">
    <w:name w:val="文档结构图 Char1"/>
    <w:basedOn w:val="a0"/>
    <w:uiPriority w:val="99"/>
    <w:semiHidden/>
    <w:qFormat/>
    <w:rPr>
      <w:rFonts w:ascii="宋体" w:eastAsia="宋体"/>
      <w:sz w:val="18"/>
      <w:szCs w:val="18"/>
    </w:rPr>
  </w:style>
  <w:style w:type="paragraph" w:customStyle="1" w:styleId="ordinary-output">
    <w:name w:val="ordinary-output"/>
    <w:basedOn w:val="a"/>
    <w:qFormat/>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eastAsia="宋体" w:hAnsi="宋体" w:cs="宋体"/>
      <w:kern w:val="0"/>
      <w:sz w:val="24"/>
      <w:szCs w:val="24"/>
    </w:rPr>
  </w:style>
  <w:style w:type="character" w:customStyle="1" w:styleId="3Char1">
    <w:name w:val="正文文本缩进 3 Char1"/>
    <w:basedOn w:val="a0"/>
    <w:uiPriority w:val="99"/>
    <w:semiHidden/>
    <w:qFormat/>
    <w:rPr>
      <w:sz w:val="16"/>
      <w:szCs w:val="16"/>
    </w:rPr>
  </w:style>
  <w:style w:type="paragraph" w:customStyle="1" w:styleId="aff1">
    <w:name w:val="主题词"/>
    <w:basedOn w:val="a"/>
    <w:qFormat/>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qFormat/>
  </w:style>
  <w:style w:type="character" w:customStyle="1" w:styleId="column-name14">
    <w:name w:val="column-name14"/>
    <w:qFormat/>
    <w:rPr>
      <w:color w:val="FF0000"/>
    </w:rPr>
  </w:style>
  <w:style w:type="character" w:customStyle="1" w:styleId="newstitle">
    <w:name w:val="news_title"/>
    <w:basedOn w:val="a0"/>
    <w:qFormat/>
  </w:style>
  <w:style w:type="character" w:customStyle="1" w:styleId="lectureuser">
    <w:name w:val="lectureuser"/>
    <w:qFormat/>
    <w:rPr>
      <w:b/>
    </w:rPr>
  </w:style>
  <w:style w:type="character" w:customStyle="1" w:styleId="item-name15">
    <w:name w:val="item-name15"/>
    <w:basedOn w:val="a0"/>
    <w:qFormat/>
  </w:style>
  <w:style w:type="character" w:customStyle="1" w:styleId="item-name9">
    <w:name w:val="item-name9"/>
    <w:qFormat/>
    <w:rPr>
      <w:rFonts w:ascii="??????" w:eastAsia="??????" w:hAnsi="??????" w:cs="??????"/>
      <w:color w:val="FFFFFF"/>
      <w:sz w:val="19"/>
      <w:szCs w:val="19"/>
    </w:rPr>
  </w:style>
  <w:style w:type="character" w:customStyle="1" w:styleId="lectureaddress">
    <w:name w:val="lectureaddress"/>
    <w:qFormat/>
    <w:rPr>
      <w:color w:val="999999"/>
      <w:sz w:val="18"/>
      <w:szCs w:val="18"/>
    </w:rPr>
  </w:style>
  <w:style w:type="character" w:customStyle="1" w:styleId="item-name10">
    <w:name w:val="item-name10"/>
    <w:basedOn w:val="a0"/>
    <w:qFormat/>
  </w:style>
  <w:style w:type="paragraph" w:customStyle="1" w:styleId="Style104">
    <w:name w:val="_Style 104"/>
    <w:qFormat/>
    <w:pPr>
      <w:widowControl w:val="0"/>
      <w:jc w:val="both"/>
    </w:pPr>
    <w:rPr>
      <w:rFonts w:asciiTheme="minorHAnsi" w:eastAsiaTheme="minorEastAsia" w:hAnsiTheme="minorHAnsi" w:cstheme="minorBidi"/>
      <w:kern w:val="2"/>
      <w:sz w:val="21"/>
      <w:szCs w:val="22"/>
    </w:rPr>
  </w:style>
  <w:style w:type="character" w:customStyle="1" w:styleId="column-name16">
    <w:name w:val="column-name16"/>
    <w:qFormat/>
    <w:rPr>
      <w:color w:val="124D83"/>
    </w:rPr>
  </w:style>
  <w:style w:type="character" w:customStyle="1" w:styleId="item-name16">
    <w:name w:val="item-name16"/>
    <w:basedOn w:val="a0"/>
    <w:qFormat/>
  </w:style>
  <w:style w:type="character" w:customStyle="1" w:styleId="pubdate-day">
    <w:name w:val="pubdate-day"/>
    <w:basedOn w:val="a0"/>
    <w:qFormat/>
  </w:style>
  <w:style w:type="character" w:customStyle="1" w:styleId="item-name11">
    <w:name w:val="item-name11"/>
    <w:basedOn w:val="a0"/>
    <w:qFormat/>
  </w:style>
  <w:style w:type="character" w:customStyle="1" w:styleId="item-name7">
    <w:name w:val="item-name7"/>
    <w:basedOn w:val="a0"/>
    <w:qFormat/>
  </w:style>
  <w:style w:type="character" w:customStyle="1" w:styleId="item-name13">
    <w:name w:val="item-name13"/>
    <w:basedOn w:val="a0"/>
    <w:qFormat/>
  </w:style>
  <w:style w:type="character" w:customStyle="1" w:styleId="column-name17">
    <w:name w:val="column-name17"/>
    <w:qFormat/>
    <w:rPr>
      <w:color w:val="124D83"/>
    </w:rPr>
  </w:style>
  <w:style w:type="character" w:customStyle="1" w:styleId="item-name19">
    <w:name w:val="item-name19"/>
    <w:qFormat/>
    <w:rPr>
      <w:u w:val="none"/>
    </w:rPr>
  </w:style>
  <w:style w:type="character" w:customStyle="1" w:styleId="item-name17">
    <w:name w:val="item-name17"/>
    <w:basedOn w:val="a0"/>
    <w:qFormat/>
  </w:style>
  <w:style w:type="character" w:customStyle="1" w:styleId="column-name15">
    <w:name w:val="column-name15"/>
    <w:qFormat/>
    <w:rPr>
      <w:color w:val="124D83"/>
    </w:rPr>
  </w:style>
  <w:style w:type="character" w:customStyle="1" w:styleId="item-name">
    <w:name w:val="item-name"/>
    <w:basedOn w:val="a0"/>
    <w:qFormat/>
  </w:style>
  <w:style w:type="character" w:customStyle="1" w:styleId="newsmeta">
    <w:name w:val="news_meta"/>
    <w:basedOn w:val="a0"/>
    <w:qFormat/>
  </w:style>
  <w:style w:type="character" w:customStyle="1" w:styleId="newstitle1">
    <w:name w:val="news_title1"/>
    <w:basedOn w:val="a0"/>
    <w:qFormat/>
  </w:style>
  <w:style w:type="character" w:customStyle="1" w:styleId="xuboxtabnow">
    <w:name w:val="xubox_tabnow"/>
    <w:qFormat/>
    <w:rPr>
      <w:bdr w:val="single" w:sz="6" w:space="0" w:color="CCCCCC"/>
      <w:shd w:val="clear" w:color="auto" w:fill="FFFFFF"/>
    </w:rPr>
  </w:style>
  <w:style w:type="character" w:customStyle="1" w:styleId="item-name18">
    <w:name w:val="item-name18"/>
    <w:basedOn w:val="a0"/>
    <w:qFormat/>
  </w:style>
  <w:style w:type="character" w:customStyle="1" w:styleId="column-name18">
    <w:name w:val="column-name18"/>
    <w:qFormat/>
    <w:rPr>
      <w:color w:val="124D83"/>
    </w:rPr>
  </w:style>
  <w:style w:type="character" w:customStyle="1" w:styleId="item-name1">
    <w:name w:val="item-name1"/>
    <w:basedOn w:val="a0"/>
    <w:qFormat/>
  </w:style>
  <w:style w:type="character" w:customStyle="1" w:styleId="item-name14">
    <w:name w:val="item-name14"/>
    <w:basedOn w:val="a0"/>
    <w:qFormat/>
  </w:style>
  <w:style w:type="character" w:customStyle="1" w:styleId="item-name6">
    <w:name w:val="item-name6"/>
    <w:basedOn w:val="a0"/>
    <w:qFormat/>
  </w:style>
  <w:style w:type="character" w:customStyle="1" w:styleId="item-name8">
    <w:name w:val="item-name8"/>
    <w:basedOn w:val="a0"/>
    <w:qFormat/>
  </w:style>
  <w:style w:type="character" w:customStyle="1" w:styleId="item-name4">
    <w:name w:val="item-name4"/>
    <w:basedOn w:val="a0"/>
    <w:qFormat/>
  </w:style>
  <w:style w:type="character" w:customStyle="1" w:styleId="pubdate-month">
    <w:name w:val="pubdate-month"/>
    <w:qFormat/>
    <w:rPr>
      <w:sz w:val="24"/>
      <w:szCs w:val="24"/>
    </w:rPr>
  </w:style>
  <w:style w:type="character" w:customStyle="1" w:styleId="item-name3">
    <w:name w:val="item-name3"/>
    <w:basedOn w:val="a0"/>
    <w:qFormat/>
  </w:style>
  <w:style w:type="character" w:customStyle="1" w:styleId="item-name2">
    <w:name w:val="item-name2"/>
    <w:basedOn w:val="a0"/>
    <w:qFormat/>
  </w:style>
  <w:style w:type="character" w:customStyle="1" w:styleId="item-name12">
    <w:name w:val="item-name12"/>
    <w:basedOn w:val="a0"/>
    <w:qFormat/>
  </w:style>
  <w:style w:type="table" w:customStyle="1" w:styleId="1e">
    <w:name w:val="网格型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正文文本缩进 2 字符"/>
    <w:qFormat/>
    <w:locked/>
    <w:rPr>
      <w:rFonts w:ascii="仿宋_GB2312" w:eastAsia="仿宋_GB2312" w:hAnsi="Times New Roman" w:cs="Times New Roman"/>
      <w:kern w:val="0"/>
      <w:sz w:val="28"/>
      <w:szCs w:val="20"/>
    </w:rPr>
  </w:style>
  <w:style w:type="character" w:customStyle="1" w:styleId="28">
    <w:name w:val="标题 2 字符"/>
    <w:qFormat/>
    <w:locked/>
    <w:rPr>
      <w:rFonts w:ascii="宋体" w:eastAsia="宋体" w:hAnsi="Times New Roman" w:cs="Times New Roman"/>
      <w:b/>
      <w:bCs/>
      <w:kern w:val="0"/>
      <w:sz w:val="36"/>
      <w:szCs w:val="36"/>
    </w:rPr>
  </w:style>
  <w:style w:type="character" w:customStyle="1" w:styleId="aff2">
    <w:name w:val="纯文本 字符"/>
    <w:qFormat/>
    <w:locked/>
    <w:rPr>
      <w:rFonts w:ascii="宋体" w:eastAsia="宋体" w:hAnsi="Courier New" w:cs="Times New Roman"/>
      <w:szCs w:val="20"/>
    </w:rPr>
  </w:style>
  <w:style w:type="character" w:customStyle="1" w:styleId="1f">
    <w:name w:val="标题 1 字符"/>
    <w:qFormat/>
    <w:locked/>
    <w:rPr>
      <w:rFonts w:ascii="Times New Roman" w:eastAsia="宋体" w:hAnsi="Times New Roman" w:cs="Times New Roman"/>
      <w:b/>
      <w:bCs/>
      <w:kern w:val="44"/>
      <w:sz w:val="44"/>
      <w:szCs w:val="44"/>
    </w:rPr>
  </w:style>
  <w:style w:type="character" w:customStyle="1" w:styleId="aff3">
    <w:name w:val="文档结构图 字符"/>
    <w:semiHidden/>
    <w:qFormat/>
    <w:locked/>
    <w:rPr>
      <w:rFonts w:ascii="宋体" w:eastAsia="宋体" w:hAnsi="Times New Roman" w:cs="Times New Roman"/>
      <w:kern w:val="0"/>
      <w:sz w:val="18"/>
      <w:szCs w:val="18"/>
    </w:rPr>
  </w:style>
  <w:style w:type="character" w:customStyle="1" w:styleId="30">
    <w:name w:val="正文文本缩进 3 字符"/>
    <w:qFormat/>
    <w:locked/>
    <w:rPr>
      <w:rFonts w:ascii="宋体" w:eastAsia="宋体" w:hAnsi="Times New Roman" w:cs="Times New Roman"/>
      <w:kern w:val="0"/>
      <w:szCs w:val="21"/>
    </w:rPr>
  </w:style>
  <w:style w:type="character" w:customStyle="1" w:styleId="aff4">
    <w:name w:val="正文文本缩进 字符"/>
    <w:qFormat/>
    <w:locked/>
    <w:rPr>
      <w:rFonts w:ascii="仿宋_GB2312" w:eastAsia="仿宋_GB2312" w:hAnsi="Times New Roman" w:cs="Times New Roman"/>
      <w:sz w:val="32"/>
      <w:szCs w:val="20"/>
    </w:rPr>
  </w:style>
  <w:style w:type="character" w:customStyle="1" w:styleId="aff5">
    <w:name w:val="正文文本 字符"/>
    <w:qFormat/>
    <w:locked/>
    <w:rPr>
      <w:rFonts w:ascii="Times New Roman" w:eastAsia="仿宋_GB2312" w:hAnsi="Times New Roman" w:cs="Times New Roman"/>
      <w:sz w:val="28"/>
      <w:szCs w:val="20"/>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f6">
    <w:name w:val="Revision"/>
    <w:hidden/>
    <w:uiPriority w:val="99"/>
    <w:unhideWhenUsed/>
    <w:rsid w:val="00D108A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2088@gench.edu.cn&#1229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71F7F-28EC-4D68-A5D5-5E41BE7A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3394</Words>
  <Characters>3531</Characters>
  <Application>Microsoft Office Word</Application>
  <DocSecurity>0</DocSecurity>
  <Lines>353</Lines>
  <Paragraphs>301</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钰 徐</cp:lastModifiedBy>
  <cp:revision>15</cp:revision>
  <cp:lastPrinted>2026-04-29T02:44:00Z</cp:lastPrinted>
  <dcterms:created xsi:type="dcterms:W3CDTF">2025-03-17T07:09:00Z</dcterms:created>
  <dcterms:modified xsi:type="dcterms:W3CDTF">2026-04-29T02:59:00Z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eyJoZGlkIjoiYTJmYjA5MGMyMWNmZTZiNGM1ZGZhOTdmNWMyOGViY2MiLCJ1c2VySWQiOiIxOTcyNTg5NDYifQ==</vt:lpwstr>
  </property>
  <property fmtid="{D5CDD505-2E9C-101B-9397-08002B2CF9AE}" pid="3" name="KSOProductBuildVer">
    <vt:lpwstr>2052-12.1.0.20305</vt:lpwstr>
  </property>
  <property fmtid="{D5CDD505-2E9C-101B-9397-08002B2CF9AE}" pid="4" name="ICV">
    <vt:lpwstr>E6EBFB2F7BF9422BA7C4CEED190A6B65_13</vt:lpwstr>
  </property>
</Properties>
</file>