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黑体" w:hAnsi="Times New Roman" w:eastAsia="黑体"/>
          <w:sz w:val="32"/>
          <w:szCs w:val="32"/>
        </w:rPr>
      </w:pPr>
    </w:p>
    <w:p>
      <w:pPr>
        <w:spacing w:line="360" w:lineRule="auto"/>
        <w:jc w:val="both"/>
        <w:rPr>
          <w:rFonts w:ascii="黑体" w:hAnsi="Times New Roman" w:eastAsia="黑体"/>
          <w:sz w:val="32"/>
          <w:szCs w:val="32"/>
        </w:rPr>
      </w:pPr>
    </w:p>
    <w:p>
      <w:pPr>
        <w:spacing w:before="312" w:beforeLines="100" w:after="312" w:afterLines="100" w:line="360" w:lineRule="auto"/>
        <w:jc w:val="center"/>
        <w:rPr>
          <w:rFonts w:ascii="宋体" w:hAnsi="Times New Roman" w:eastAsia="宋体"/>
          <w:b/>
          <w:sz w:val="72"/>
          <w:szCs w:val="24"/>
        </w:rPr>
      </w:pPr>
      <w:r>
        <w:rPr>
          <w:rFonts w:hint="eastAsia" w:ascii="宋体" w:hAnsi="Times New Roman" w:eastAsia="宋体"/>
          <w:b/>
          <w:sz w:val="72"/>
          <w:szCs w:val="24"/>
        </w:rPr>
        <w:t>信息化项目立项申请表</w:t>
      </w:r>
    </w:p>
    <w:p>
      <w:pPr>
        <w:spacing w:line="360" w:lineRule="auto"/>
        <w:jc w:val="center"/>
        <w:rPr>
          <w:rFonts w:ascii="仿宋_GB2312" w:eastAsia="仿宋_GB2312"/>
          <w:sz w:val="72"/>
          <w:szCs w:val="72"/>
        </w:rPr>
      </w:pPr>
    </w:p>
    <w:p>
      <w:pPr>
        <w:spacing w:line="360" w:lineRule="auto"/>
        <w:jc w:val="center"/>
        <w:rPr>
          <w:rFonts w:ascii="仿宋_GB2312" w:eastAsia="仿宋_GB2312"/>
          <w:sz w:val="72"/>
          <w:szCs w:val="72"/>
        </w:rPr>
      </w:pPr>
      <w:bookmarkStart w:id="0" w:name="_GoBack"/>
      <w:bookmarkEnd w:id="0"/>
    </w:p>
    <w:p>
      <w:pPr>
        <w:spacing w:line="360" w:lineRule="auto"/>
        <w:ind w:firstLine="2160" w:firstLineChars="600"/>
        <w:jc w:val="both"/>
        <w:rPr>
          <w:rFonts w:ascii="宋体" w:hAnsi="宋体"/>
          <w:sz w:val="36"/>
          <w:szCs w:val="36"/>
        </w:rPr>
      </w:pPr>
    </w:p>
    <w:p>
      <w:pPr>
        <w:spacing w:line="360" w:lineRule="auto"/>
        <w:ind w:firstLine="2520" w:firstLineChars="700"/>
        <w:jc w:val="both"/>
        <w:rPr>
          <w:rFonts w:ascii="宋体" w:hAnsi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申报部门：</w:t>
      </w:r>
      <w:r>
        <w:rPr>
          <w:rFonts w:hint="eastAsia" w:ascii="宋体" w:hAnsi="宋体"/>
          <w:sz w:val="36"/>
          <w:szCs w:val="36"/>
        </w:rPr>
        <w:t xml:space="preserve">              </w:t>
      </w:r>
    </w:p>
    <w:p>
      <w:pPr>
        <w:spacing w:line="360" w:lineRule="auto"/>
        <w:ind w:firstLine="2520" w:firstLineChars="700"/>
        <w:jc w:val="both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项目名称：</w:t>
      </w:r>
    </w:p>
    <w:p>
      <w:pPr>
        <w:spacing w:line="360" w:lineRule="auto"/>
        <w:ind w:firstLine="2160" w:firstLineChars="600"/>
        <w:jc w:val="both"/>
        <w:rPr>
          <w:rFonts w:ascii="宋体" w:hAnsi="宋体"/>
          <w:sz w:val="36"/>
          <w:szCs w:val="36"/>
        </w:rPr>
      </w:pPr>
    </w:p>
    <w:p>
      <w:pPr>
        <w:spacing w:line="360" w:lineRule="auto"/>
        <w:ind w:firstLine="2160" w:firstLineChars="600"/>
        <w:jc w:val="both"/>
        <w:rPr>
          <w:rFonts w:ascii="宋体" w:hAnsi="宋体"/>
          <w:sz w:val="36"/>
          <w:szCs w:val="36"/>
        </w:rPr>
      </w:pPr>
    </w:p>
    <w:p>
      <w:pPr>
        <w:spacing w:line="360" w:lineRule="auto"/>
        <w:ind w:firstLine="2160" w:firstLineChars="600"/>
        <w:jc w:val="both"/>
        <w:rPr>
          <w:rFonts w:ascii="宋体" w:hAnsi="宋体"/>
          <w:sz w:val="36"/>
          <w:szCs w:val="36"/>
        </w:rPr>
      </w:pPr>
    </w:p>
    <w:p>
      <w:pPr>
        <w:spacing w:line="360" w:lineRule="auto"/>
        <w:ind w:firstLine="2160" w:firstLineChars="600"/>
        <w:jc w:val="both"/>
        <w:rPr>
          <w:rFonts w:ascii="宋体" w:hAnsi="宋体"/>
          <w:sz w:val="36"/>
          <w:szCs w:val="36"/>
        </w:rPr>
      </w:pPr>
    </w:p>
    <w:p>
      <w:pPr>
        <w:spacing w:line="360" w:lineRule="auto"/>
        <w:ind w:firstLine="2160" w:firstLineChars="600"/>
        <w:jc w:val="both"/>
        <w:rPr>
          <w:rFonts w:ascii="宋体" w:hAnsi="宋体"/>
          <w:sz w:val="36"/>
          <w:szCs w:val="36"/>
        </w:rPr>
      </w:pPr>
    </w:p>
    <w:p>
      <w:pPr>
        <w:spacing w:line="480" w:lineRule="atLeast"/>
        <w:ind w:firstLine="2880" w:firstLineChars="900"/>
        <w:jc w:val="both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年     月    日</w:t>
      </w:r>
    </w:p>
    <w:p>
      <w:pPr>
        <w:spacing w:line="480" w:lineRule="atLeast"/>
        <w:ind w:firstLine="2160" w:firstLineChars="600"/>
        <w:jc w:val="both"/>
        <w:rPr>
          <w:rFonts w:ascii="宋体" w:hAnsi="宋体"/>
          <w:sz w:val="36"/>
          <w:szCs w:val="36"/>
        </w:rPr>
      </w:pPr>
    </w:p>
    <w:p>
      <w:pPr>
        <w:spacing w:line="480" w:lineRule="atLeast"/>
        <w:ind w:firstLine="2800" w:firstLineChars="10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上海建桥学院信息化办公室制</w:t>
      </w:r>
    </w:p>
    <w:p>
      <w:pPr>
        <w:spacing w:line="480" w:lineRule="atLeast"/>
        <w:ind w:firstLine="2800" w:firstLineChars="1000"/>
        <w:jc w:val="both"/>
        <w:rPr>
          <w:rFonts w:ascii="仿宋_GB2312" w:eastAsia="仿宋_GB2312"/>
          <w:sz w:val="28"/>
          <w:szCs w:val="28"/>
        </w:rPr>
      </w:pPr>
    </w:p>
    <w:p>
      <w:pPr>
        <w:spacing w:line="480" w:lineRule="atLeast"/>
        <w:ind w:firstLine="2800" w:firstLineChars="1000"/>
        <w:jc w:val="both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Times New Roman" w:hAnsi="Times New Roman" w:eastAsia="宋体"/>
          <w:b/>
          <w:sz w:val="44"/>
          <w:szCs w:val="24"/>
          <w:u w:val="single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  <w:r>
        <w:rPr>
          <w:rFonts w:hint="eastAsia" w:ascii="Times New Roman" w:hAnsi="Times New Roman" w:eastAsia="宋体"/>
          <w:b/>
          <w:sz w:val="44"/>
          <w:szCs w:val="24"/>
          <w:u w:val="single"/>
        </w:rPr>
        <w:t>填</w:t>
      </w:r>
      <w:r>
        <w:rPr>
          <w:rFonts w:hint="eastAsia" w:ascii="Times New Roman" w:hAnsi="Times New Roman"/>
          <w:b/>
          <w:sz w:val="44"/>
          <w:szCs w:val="24"/>
          <w:u w:val="single"/>
        </w:rPr>
        <w:t xml:space="preserve"> </w:t>
      </w:r>
      <w:r>
        <w:rPr>
          <w:rFonts w:hint="eastAsia" w:ascii="Times New Roman" w:hAnsi="Times New Roman" w:eastAsia="宋体"/>
          <w:b/>
          <w:sz w:val="44"/>
          <w:szCs w:val="24"/>
          <w:u w:val="single"/>
        </w:rPr>
        <w:t>表</w:t>
      </w:r>
      <w:r>
        <w:rPr>
          <w:rFonts w:hint="eastAsia" w:ascii="Times New Roman" w:hAnsi="Times New Roman"/>
          <w:b/>
          <w:sz w:val="44"/>
          <w:szCs w:val="24"/>
          <w:u w:val="single"/>
        </w:rPr>
        <w:t xml:space="preserve"> </w:t>
      </w:r>
      <w:r>
        <w:rPr>
          <w:rFonts w:hint="eastAsia" w:ascii="Times New Roman" w:hAnsi="Times New Roman" w:eastAsia="宋体"/>
          <w:b/>
          <w:sz w:val="44"/>
          <w:szCs w:val="24"/>
          <w:u w:val="single"/>
        </w:rPr>
        <w:t>说</w:t>
      </w:r>
      <w:r>
        <w:rPr>
          <w:rFonts w:hint="eastAsia" w:ascii="Times New Roman" w:hAnsi="Times New Roman"/>
          <w:b/>
          <w:sz w:val="44"/>
          <w:szCs w:val="24"/>
          <w:u w:val="single"/>
        </w:rPr>
        <w:t xml:space="preserve"> </w:t>
      </w:r>
      <w:r>
        <w:rPr>
          <w:rFonts w:hint="eastAsia" w:ascii="Times New Roman" w:hAnsi="Times New Roman" w:eastAsia="宋体"/>
          <w:b/>
          <w:sz w:val="44"/>
          <w:szCs w:val="24"/>
          <w:u w:val="single"/>
        </w:rPr>
        <w:t>明</w:t>
      </w:r>
    </w:p>
    <w:p>
      <w:pPr>
        <w:spacing w:line="360" w:lineRule="auto"/>
        <w:jc w:val="center"/>
        <w:rPr>
          <w:rFonts w:ascii="Times New Roman" w:hAnsi="Times New Roman"/>
          <w:b/>
          <w:sz w:val="44"/>
          <w:szCs w:val="24"/>
          <w:u w:val="single"/>
        </w:rPr>
      </w:pPr>
    </w:p>
    <w:p>
      <w:pPr>
        <w:spacing w:line="360" w:lineRule="auto"/>
        <w:jc w:val="left"/>
        <w:rPr>
          <w:sz w:val="28"/>
        </w:rPr>
      </w:pPr>
    </w:p>
    <w:p>
      <w:pPr>
        <w:spacing w:line="360" w:lineRule="auto"/>
        <w:jc w:val="left"/>
        <w:rPr>
          <w:sz w:val="28"/>
        </w:rPr>
      </w:pPr>
      <w:r>
        <w:rPr>
          <w:rFonts w:hint="eastAsia"/>
          <w:sz w:val="28"/>
        </w:rPr>
        <w:t>1、申报部门名称以学校组织机构中名称为准。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2、《立项依据》栏填写“上级下达”、“业务需要”或“其他”。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3、《项目性质》栏填写“新建”或“升级改造”。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4、《系统分类》栏填写“</w:t>
      </w:r>
      <w:r>
        <w:rPr>
          <w:sz w:val="28"/>
        </w:rPr>
        <w:t>OA</w:t>
      </w:r>
      <w:r>
        <w:rPr>
          <w:rFonts w:hint="eastAsia"/>
          <w:sz w:val="28"/>
        </w:rPr>
        <w:t>系统”、“网站”、“业务应用系统”、“综合系统”、“备份”、“运维管理”、“防病毒”、“视频会议系统”、“有线通信”、“无线通信”、“视频监控”或“其他”。</w:t>
      </w:r>
    </w:p>
    <w:p>
      <w:pPr>
        <w:spacing w:line="360" w:lineRule="auto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、《项目负责人》及《联系电话》栏用于项目管理联络，请填写直接联系人相关信息。</w:t>
      </w:r>
    </w:p>
    <w:p>
      <w:pPr>
        <w:spacing w:line="360" w:lineRule="auto"/>
        <w:rPr>
          <w:sz w:val="28"/>
        </w:rPr>
      </w:pPr>
      <w:r>
        <w:rPr>
          <w:sz w:val="28"/>
        </w:rPr>
        <w:t>6</w:t>
      </w:r>
      <w:r>
        <w:rPr>
          <w:rFonts w:hint="eastAsia"/>
          <w:sz w:val="28"/>
        </w:rPr>
        <w:t>、《预算来源》栏填写“学校年度预算”、“学校专项资金”；本栏目只说明申报部门拟申请的经费渠道，实际经费渠道以最终立项批复意见为准；如不从上述渠道申请，请按实际申请渠道填写。</w:t>
      </w:r>
    </w:p>
    <w:p>
      <w:pPr>
        <w:spacing w:line="360" w:lineRule="auto"/>
        <w:rPr>
          <w:sz w:val="28"/>
        </w:rPr>
      </w:pPr>
      <w:r>
        <w:rPr>
          <w:sz w:val="28"/>
        </w:rPr>
        <w:t>7</w:t>
      </w:r>
      <w:r>
        <w:rPr>
          <w:rFonts w:hint="eastAsia"/>
          <w:sz w:val="28"/>
        </w:rPr>
        <w:t>、本表中涉及的金额一律以万元为单位。</w:t>
      </w:r>
    </w:p>
    <w:p>
      <w:pPr>
        <w:spacing w:line="360" w:lineRule="auto"/>
        <w:rPr>
          <w:sz w:val="28"/>
        </w:rPr>
      </w:pPr>
      <w:r>
        <w:rPr>
          <w:sz w:val="28"/>
        </w:rPr>
        <w:t>8</w:t>
      </w:r>
      <w:r>
        <w:rPr>
          <w:rFonts w:hint="eastAsia"/>
          <w:sz w:val="28"/>
        </w:rPr>
        <w:t>、本表中涉及的建设时间节点只需填写年月。</w:t>
      </w:r>
    </w:p>
    <w:p>
      <w:pPr>
        <w:spacing w:line="360" w:lineRule="auto"/>
        <w:rPr>
          <w:sz w:val="28"/>
        </w:rPr>
      </w:pPr>
      <w:r>
        <w:rPr>
          <w:sz w:val="28"/>
        </w:rPr>
        <w:t>9</w:t>
      </w:r>
      <w:r>
        <w:rPr>
          <w:rFonts w:hint="eastAsia"/>
          <w:sz w:val="28"/>
        </w:rPr>
        <w:t>、本表中栏目不够书写的，可另附页。</w:t>
      </w:r>
    </w:p>
    <w:p>
      <w:pPr>
        <w:widowControl/>
        <w:spacing w:line="240" w:lineRule="auto"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5"/>
        <w:tblW w:w="510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34"/>
        <w:gridCol w:w="310"/>
        <w:gridCol w:w="115"/>
        <w:gridCol w:w="282"/>
        <w:gridCol w:w="73"/>
        <w:gridCol w:w="668"/>
        <w:gridCol w:w="252"/>
        <w:gridCol w:w="605"/>
        <w:gridCol w:w="484"/>
        <w:gridCol w:w="226"/>
        <w:gridCol w:w="711"/>
        <w:gridCol w:w="793"/>
        <w:gridCol w:w="59"/>
        <w:gridCol w:w="1042"/>
        <w:gridCol w:w="1091"/>
        <w:tblGridChange w:id="0">
          <w:tblGrid>
            <w:gridCol w:w="176"/>
            <w:gridCol w:w="176"/>
            <w:gridCol w:w="501"/>
            <w:gridCol w:w="176"/>
            <w:gridCol w:w="958"/>
            <w:gridCol w:w="310"/>
            <w:gridCol w:w="115"/>
            <w:gridCol w:w="282"/>
            <w:gridCol w:w="73"/>
            <w:gridCol w:w="668"/>
            <w:gridCol w:w="252"/>
            <w:gridCol w:w="605"/>
            <w:gridCol w:w="484"/>
            <w:gridCol w:w="226"/>
            <w:gridCol w:w="711"/>
            <w:gridCol w:w="793"/>
            <w:gridCol w:w="59"/>
            <w:gridCol w:w="1042"/>
            <w:gridCol w:w="109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49" w:hRule="atLeast"/>
        </w:trPr>
        <w:tc>
          <w:tcPr>
            <w:tcW w:w="13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367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立项依据</w:t>
            </w:r>
          </w:p>
        </w:tc>
        <w:tc>
          <w:tcPr>
            <w:tcW w:w="11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项目性质</w:t>
            </w:r>
          </w:p>
        </w:tc>
        <w:tc>
          <w:tcPr>
            <w:tcW w:w="12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系统分类</w:t>
            </w:r>
          </w:p>
        </w:tc>
        <w:tc>
          <w:tcPr>
            <w:tcW w:w="367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建设起始日期</w:t>
            </w:r>
          </w:p>
        </w:tc>
        <w:tc>
          <w:tcPr>
            <w:tcW w:w="11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建设终止日期</w:t>
            </w:r>
          </w:p>
        </w:tc>
        <w:tc>
          <w:tcPr>
            <w:tcW w:w="12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项目负责人</w:t>
            </w:r>
          </w:p>
        </w:tc>
        <w:tc>
          <w:tcPr>
            <w:tcW w:w="11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2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3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预算金额</w:t>
            </w:r>
          </w:p>
        </w:tc>
        <w:tc>
          <w:tcPr>
            <w:tcW w:w="11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预算来源</w:t>
            </w:r>
          </w:p>
        </w:tc>
        <w:tc>
          <w:tcPr>
            <w:tcW w:w="12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383" w:hRule="atLeast"/>
        </w:trPr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建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设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目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的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及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主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要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建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设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内</w:t>
            </w:r>
          </w:p>
          <w:p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容</w:t>
            </w: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599" w:hRule="atLeast"/>
        </w:trPr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需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求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分</w:t>
            </w: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析</w:t>
            </w: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740" w:hRule="atLeast"/>
        </w:trPr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建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设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方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案</w:t>
            </w: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9" w:hRule="atLeast"/>
        </w:trPr>
        <w:tc>
          <w:tcPr>
            <w:tcW w:w="4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预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算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明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细</w:t>
            </w: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</w:tcPr>
          <w:p>
            <w:pPr>
              <w:spacing w:line="48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硬件购置（与系统拓扑图对应）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3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9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参考品牌和型号</w:t>
            </w: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配置要求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保修年限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6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4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3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小计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6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产品软件购置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厂商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版本</w:t>
            </w: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配置要求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保修年限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2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3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小计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云资源购置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4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厂商</w:t>
            </w: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参考品牌和型号</w:t>
            </w: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配置要求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年限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小计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软件开发</w:t>
            </w:r>
            <w:r>
              <w:rPr>
                <w:rFonts w:hint="eastAsia" w:ascii="宋体" w:hAnsi="宋体"/>
                <w:sz w:val="24"/>
                <w:szCs w:val="24"/>
              </w:rPr>
              <w:t>（与软件模块结构图对应）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模块名称</w:t>
            </w:r>
          </w:p>
        </w:tc>
        <w:tc>
          <w:tcPr>
            <w:tcW w:w="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工作量</w:t>
            </w:r>
            <w:r>
              <w:rPr>
                <w:rFonts w:hint="eastAsia" w:ascii="宋体" w:hAnsi="宋体"/>
                <w:sz w:val="24"/>
                <w:szCs w:val="24"/>
              </w:rPr>
              <w:t>（人月）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</w:t>
            </w:r>
            <w:r>
              <w:rPr>
                <w:rFonts w:hint="eastAsia" w:ascii="宋体" w:hAnsi="宋体"/>
                <w:sz w:val="24"/>
                <w:szCs w:val="24"/>
              </w:rPr>
              <w:t>（万元/人月）</w:t>
            </w:r>
          </w:p>
        </w:tc>
        <w:tc>
          <w:tcPr>
            <w:tcW w:w="12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小计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5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科目名称</w:t>
            </w:r>
          </w:p>
        </w:tc>
        <w:tc>
          <w:tcPr>
            <w:tcW w:w="22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5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5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5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5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小计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总计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</w:t>
            </w:r>
          </w:p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</w:t>
            </w:r>
          </w:p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</w:t>
            </w:r>
          </w:p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期</w:t>
            </w: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项目阶段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项目启动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系统设计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合同签订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系统建设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系统测试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系统上线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项目验收</w:t>
            </w:r>
          </w:p>
        </w:tc>
        <w:tc>
          <w:tcPr>
            <w:tcW w:w="361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申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报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部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门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领导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审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批</w:t>
            </w:r>
          </w:p>
          <w:p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意见</w:t>
            </w: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line="480" w:lineRule="atLeas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（签字）          </w:t>
            </w:r>
          </w:p>
          <w:p>
            <w:pPr>
              <w:spacing w:line="480" w:lineRule="atLeas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3" w:hRule="atLeast"/>
        </w:trPr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信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息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化办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公</w:t>
            </w:r>
          </w:p>
          <w:p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室审批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意见</w:t>
            </w: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line="480" w:lineRule="atLeas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（签字）          </w:t>
            </w:r>
          </w:p>
          <w:p>
            <w:pPr>
              <w:spacing w:line="48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数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字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化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转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型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工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作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领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导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小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组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审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核</w:t>
            </w:r>
          </w:p>
          <w:p>
            <w:pPr>
              <w:spacing w:line="480" w:lineRule="atLeas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意</w:t>
            </w:r>
          </w:p>
          <w:p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见</w:t>
            </w:r>
          </w:p>
        </w:tc>
        <w:tc>
          <w:tcPr>
            <w:tcW w:w="450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spacing w:line="480" w:lineRule="atLeas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公章）                  </w:t>
            </w:r>
          </w:p>
          <w:p>
            <w:pPr>
              <w:wordWrap w:val="0"/>
              <w:spacing w:line="480" w:lineRule="atLeas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  月     日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ascii="宋体" w:hAnsi="Times New Roman"/>
        <w:b/>
        <w:sz w:val="7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415925</wp:posOffset>
              </wp:positionV>
              <wp:extent cx="2635250" cy="280670"/>
              <wp:effectExtent l="0" t="0" r="0" b="508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</w:rPr>
                            <w:t>R-XB-701（A1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.55pt;margin-top:32.75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nZ/DdQAAAAKAQAA&#10;DwAAAAAAAAABACAAAAAiAAAAZHJzL2Rvd25yZXYueG1sUEsBAhQAFAAAAAgAh07iQLEEDsVWAgAA&#10;nQQAAA4AAAAAAAAAAQAgAAAAIwEAAGRycy9lMm9Eb2MueG1sUEsFBgAAAAAGAAYAWQEAAOsFAAAA&#10;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</w:rPr>
                      <w:t>R-XB-701（A1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496578ED"/>
    <w:rsid w:val="0001490F"/>
    <w:rsid w:val="00475BA3"/>
    <w:rsid w:val="005723C6"/>
    <w:rsid w:val="007414F7"/>
    <w:rsid w:val="007B2A33"/>
    <w:rsid w:val="00992E41"/>
    <w:rsid w:val="00C910E3"/>
    <w:rsid w:val="00E365FD"/>
    <w:rsid w:val="00EF1B65"/>
    <w:rsid w:val="00F81BC0"/>
    <w:rsid w:val="0BEB0391"/>
    <w:rsid w:val="3C1D349B"/>
    <w:rsid w:val="434D21D3"/>
    <w:rsid w:val="496578ED"/>
    <w:rsid w:val="54FD6053"/>
    <w:rsid w:val="5D330D7D"/>
    <w:rsid w:val="64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724</Words>
  <Characters>725</Characters>
  <Lines>9</Lines>
  <Paragraphs>2</Paragraphs>
  <TotalTime>118</TotalTime>
  <ScaleCrop>false</ScaleCrop>
  <LinksUpToDate>false</LinksUpToDate>
  <CharactersWithSpaces>819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2017-09-29T07:44:00Z</dcterms:created>
  <dc:creator>gench</dc:creator>
  <cp:lastModifiedBy>YYH</cp:lastModifiedBy>
  <dcterms:modified xsi:type="dcterms:W3CDTF">2023-04-20T05:15:06Z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A3C624851B074928AC52D72B7A496107_12</vt:lpwstr>
  </property>
</Properties>
</file>