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DC" w:rsidRDefault="009A22A2" w:rsidP="007921DC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宋体" w:hAnsi="宋体"/>
          <w:sz w:val="24"/>
        </w:rPr>
      </w:pPr>
      <w:r w:rsidRPr="009A22A2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ABEAF" wp14:editId="4C420BDA">
                <wp:simplePos x="0" y="0"/>
                <wp:positionH relativeFrom="page">
                  <wp:posOffset>845185</wp:posOffset>
                </wp:positionH>
                <wp:positionV relativeFrom="page">
                  <wp:posOffset>664210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22A2" w:rsidRDefault="009A22A2" w:rsidP="009A22A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 w:rsidR="00C44FE7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205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6.55pt;margin-top:52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" fillcolor="window" stroked="f" strokeweight=".5pt">
                <v:textbox>
                  <w:txbxContent>
                    <w:p w:rsidR="009A22A2" w:rsidRDefault="009A22A2" w:rsidP="009A22A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 w:rsidR="00C44FE7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205</w:t>
                      </w:r>
                      <w:bookmarkStart w:id="1" w:name="_GoBack"/>
                      <w:bookmarkEnd w:id="1"/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21DC">
        <w:rPr>
          <w:rFonts w:ascii="黑体" w:eastAsia="黑体" w:hAnsi="黑体" w:cs="DFKaiShu-SB-Estd-BF" w:hint="eastAsia"/>
          <w:kern w:val="0"/>
          <w:sz w:val="24"/>
        </w:rPr>
        <w:t>D</w:t>
      </w:r>
      <w:r w:rsidR="007921DC" w:rsidRPr="00F967BC">
        <w:rPr>
          <w:rFonts w:ascii="黑体" w:eastAsia="黑体" w:hAnsi="黑体" w:cs="DFKaiShu-SB-Estd-BF" w:hint="eastAsia"/>
          <w:kern w:val="0"/>
          <w:sz w:val="24"/>
        </w:rPr>
        <w:t>0</w:t>
      </w:r>
      <w:r w:rsidR="007921DC">
        <w:rPr>
          <w:rFonts w:ascii="黑体" w:eastAsia="黑体" w:hAnsi="黑体" w:cs="DFKaiShu-SB-Estd-BF" w:hint="eastAsia"/>
          <w:kern w:val="0"/>
          <w:sz w:val="24"/>
        </w:rPr>
        <w:t>3典型工作岗位职责、任务分析表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552"/>
        <w:gridCol w:w="2256"/>
        <w:gridCol w:w="2450"/>
      </w:tblGrid>
      <w:tr w:rsidR="007921DC" w:rsidRPr="0097488D" w:rsidTr="00E6439F">
        <w:trPr>
          <w:trHeight w:val="496"/>
        </w:trPr>
        <w:tc>
          <w:tcPr>
            <w:tcW w:w="9073" w:type="dxa"/>
            <w:gridSpan w:val="4"/>
            <w:vAlign w:val="center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 xml:space="preserve"> 专业名称：</w:t>
            </w:r>
          </w:p>
        </w:tc>
      </w:tr>
      <w:tr w:rsidR="007921DC" w:rsidRPr="0097488D" w:rsidTr="00E6439F">
        <w:trPr>
          <w:trHeight w:val="432"/>
        </w:trPr>
        <w:tc>
          <w:tcPr>
            <w:tcW w:w="1815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典型</w:t>
            </w: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工作岗位</w:t>
            </w: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岗位</w:t>
            </w: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职责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工作</w:t>
            </w: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任务</w:t>
            </w:r>
          </w:p>
        </w:tc>
      </w:tr>
      <w:tr w:rsidR="007921DC" w:rsidRPr="0097488D" w:rsidTr="00E6439F">
        <w:tc>
          <w:tcPr>
            <w:tcW w:w="1815" w:type="dxa"/>
            <w:vMerge w:val="restart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宋体" w:hAnsi="宋体" w:cs="DFKaiShu-SB-Estd-BF"/>
                <w:spacing w:val="14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1．</w:t>
            </w: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Ｇ-1-1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Ｇ-1-1-1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Ｇ-1-1-2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Ｇ-1-2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Ｇ-1-2-1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Ｇ-1-2-2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P-1-1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P-1-1-1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P-1-1-2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P-1-2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P-1-2-1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P-1-2-1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</w:tr>
      <w:tr w:rsidR="007921DC" w:rsidRPr="0097488D" w:rsidTr="00E6439F">
        <w:tc>
          <w:tcPr>
            <w:tcW w:w="1815" w:type="dxa"/>
            <w:vMerge w:val="restart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宋体" w:hAnsi="宋体" w:cs="DFKaiShu-SB-Estd-BF"/>
                <w:spacing w:val="14"/>
                <w:kern w:val="0"/>
                <w:szCs w:val="21"/>
              </w:rPr>
            </w:pPr>
            <w:r w:rsidRPr="0097488D">
              <w:rPr>
                <w:rFonts w:ascii="宋体" w:hAnsi="宋体" w:hint="eastAsia"/>
                <w:szCs w:val="21"/>
              </w:rPr>
              <w:t>2．</w:t>
            </w: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Ｇ-2-1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Ｇ-2-1-1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Ｇ-2-1-2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Ｇ-2-2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Ｇ-2-2-1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Ｇ-2-2-2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P-2-1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P-2-1-1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P-2-1-2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P-2-2</w:t>
            </w: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P-2-2-1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cs="DFKaiShu-SB-Estd-BF" w:hint="eastAsia"/>
                <w:kern w:val="0"/>
                <w:szCs w:val="21"/>
              </w:rPr>
              <w:t>P-2-2-1</w:t>
            </w:r>
          </w:p>
        </w:tc>
      </w:tr>
      <w:tr w:rsidR="007921DC" w:rsidRPr="0097488D" w:rsidTr="00E6439F">
        <w:tc>
          <w:tcPr>
            <w:tcW w:w="1815" w:type="dxa"/>
            <w:vMerge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2552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  <w:tc>
          <w:tcPr>
            <w:tcW w:w="4706" w:type="dxa"/>
            <w:gridSpan w:val="2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</w:tr>
      <w:tr w:rsidR="007921DC" w:rsidRPr="0097488D" w:rsidTr="00E6439F">
        <w:tc>
          <w:tcPr>
            <w:tcW w:w="1815" w:type="dxa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97488D">
              <w:rPr>
                <w:rFonts w:ascii="宋体" w:hAnsi="宋体" w:hint="eastAsia"/>
                <w:szCs w:val="21"/>
              </w:rPr>
              <w:t>3．</w:t>
            </w:r>
          </w:p>
        </w:tc>
        <w:tc>
          <w:tcPr>
            <w:tcW w:w="2552" w:type="dxa"/>
          </w:tcPr>
          <w:p w:rsidR="007921DC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  <w:tc>
          <w:tcPr>
            <w:tcW w:w="4706" w:type="dxa"/>
            <w:gridSpan w:val="2"/>
          </w:tcPr>
          <w:p w:rsidR="007921DC" w:rsidRDefault="007921DC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Start"/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  <w:proofErr w:type="gramEnd"/>
          </w:p>
        </w:tc>
      </w:tr>
      <w:tr w:rsidR="007921DC" w:rsidRPr="0097488D" w:rsidTr="00E6439F">
        <w:trPr>
          <w:trHeight w:val="530"/>
        </w:trPr>
        <w:tc>
          <w:tcPr>
            <w:tcW w:w="6623" w:type="dxa"/>
            <w:gridSpan w:val="3"/>
            <w:vAlign w:val="center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97488D">
              <w:rPr>
                <w:rFonts w:ascii="宋体" w:hAnsi="宋体" w:hint="eastAsia"/>
                <w:szCs w:val="21"/>
              </w:rPr>
              <w:t>检查、审核项目</w:t>
            </w:r>
          </w:p>
        </w:tc>
        <w:tc>
          <w:tcPr>
            <w:tcW w:w="2450" w:type="dxa"/>
            <w:vAlign w:val="center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97488D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7921DC" w:rsidRPr="0097488D" w:rsidTr="00E6439F">
        <w:trPr>
          <w:trHeight w:val="2064"/>
        </w:trPr>
        <w:tc>
          <w:tcPr>
            <w:tcW w:w="6623" w:type="dxa"/>
            <w:gridSpan w:val="3"/>
            <w:vAlign w:val="center"/>
          </w:tcPr>
          <w:p w:rsidR="007921DC" w:rsidRPr="0097488D" w:rsidRDefault="007921DC" w:rsidP="00E6439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Cs w:val="21"/>
              </w:rPr>
            </w:pPr>
            <w:r w:rsidRPr="0097488D">
              <w:rPr>
                <w:rFonts w:ascii="宋体" w:hAnsi="宋体" w:hint="eastAsia"/>
                <w:szCs w:val="21"/>
              </w:rPr>
              <w:t>1．所列的职责是否完全涵盖该工作……</w:t>
            </w:r>
            <w:proofErr w:type="gramStart"/>
            <w:r w:rsidRPr="0097488D">
              <w:rPr>
                <w:rFonts w:ascii="宋体" w:hAnsi="宋体" w:hint="eastAsia"/>
                <w:szCs w:val="21"/>
              </w:rPr>
              <w:t>………………………………</w:t>
            </w:r>
            <w:proofErr w:type="gramEnd"/>
          </w:p>
          <w:p w:rsidR="007921DC" w:rsidRPr="0097488D" w:rsidRDefault="007921DC" w:rsidP="00E6439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Cs w:val="21"/>
              </w:rPr>
            </w:pPr>
            <w:r w:rsidRPr="0097488D">
              <w:rPr>
                <w:rFonts w:ascii="宋体" w:hAnsi="宋体" w:hint="eastAsia"/>
                <w:szCs w:val="21"/>
              </w:rPr>
              <w:t>2．所列的任务是否完全涵盖该职责……</w:t>
            </w:r>
            <w:proofErr w:type="gramStart"/>
            <w:r w:rsidRPr="0097488D">
              <w:rPr>
                <w:rFonts w:ascii="宋体" w:hAnsi="宋体" w:hint="eastAsia"/>
                <w:szCs w:val="21"/>
              </w:rPr>
              <w:t>………………………………</w:t>
            </w:r>
            <w:proofErr w:type="gramEnd"/>
          </w:p>
          <w:p w:rsidR="007921DC" w:rsidRPr="0097488D" w:rsidRDefault="007921DC" w:rsidP="00E6439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Cs w:val="21"/>
              </w:rPr>
            </w:pPr>
            <w:r w:rsidRPr="0097488D">
              <w:rPr>
                <w:rFonts w:ascii="宋体" w:hAnsi="宋体" w:hint="eastAsia"/>
                <w:szCs w:val="21"/>
              </w:rPr>
              <w:t>3．是否有教师与行业企业人士共同分析……</w:t>
            </w:r>
            <w:proofErr w:type="gramStart"/>
            <w:r w:rsidRPr="0097488D">
              <w:rPr>
                <w:rFonts w:ascii="宋体" w:hAnsi="宋体" w:hint="eastAsia"/>
                <w:szCs w:val="21"/>
              </w:rPr>
              <w:t>…………………………</w:t>
            </w:r>
            <w:proofErr w:type="gramEnd"/>
          </w:p>
          <w:p w:rsidR="007921DC" w:rsidRPr="0097488D" w:rsidRDefault="007921DC" w:rsidP="00E6439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Cs w:val="21"/>
              </w:rPr>
            </w:pPr>
            <w:r w:rsidRPr="0097488D">
              <w:rPr>
                <w:rFonts w:ascii="宋体" w:hAnsi="宋体" w:hint="eastAsia"/>
                <w:szCs w:val="21"/>
              </w:rPr>
              <w:t>4．职责是否采用先名词后接动词方式叙述……</w:t>
            </w:r>
            <w:proofErr w:type="gramStart"/>
            <w:r w:rsidRPr="0097488D">
              <w:rPr>
                <w:rFonts w:ascii="宋体" w:hAnsi="宋体" w:hint="eastAsia"/>
                <w:szCs w:val="21"/>
              </w:rPr>
              <w:t>……………………</w:t>
            </w:r>
            <w:proofErr w:type="gramEnd"/>
          </w:p>
          <w:p w:rsidR="007921DC" w:rsidRPr="0097488D" w:rsidRDefault="007921DC" w:rsidP="00E6439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97488D">
              <w:rPr>
                <w:rFonts w:ascii="宋体" w:hAnsi="宋体" w:hint="eastAsia"/>
                <w:szCs w:val="21"/>
              </w:rPr>
              <w:t>任务是否采用先动词后接动词方式叙述……</w:t>
            </w:r>
            <w:proofErr w:type="gramStart"/>
            <w:r w:rsidRPr="0097488D">
              <w:rPr>
                <w:rFonts w:ascii="宋体" w:hAnsi="宋体" w:hint="eastAsia"/>
                <w:szCs w:val="21"/>
              </w:rPr>
              <w:t>……………………</w:t>
            </w:r>
            <w:proofErr w:type="gramEnd"/>
          </w:p>
          <w:p w:rsidR="007921DC" w:rsidRPr="0097488D" w:rsidRDefault="007921DC" w:rsidP="00E6439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 w:rsidRPr="0097488D">
              <w:rPr>
                <w:rFonts w:ascii="宋体" w:hAnsi="宋体" w:hint="eastAsia"/>
                <w:szCs w:val="21"/>
              </w:rPr>
              <w:t>所列的职责是否不超过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97488D">
              <w:rPr>
                <w:rFonts w:ascii="宋体" w:hAnsi="宋体" w:hint="eastAsia"/>
                <w:szCs w:val="21"/>
              </w:rPr>
              <w:t>个</w:t>
            </w:r>
            <w:r>
              <w:rPr>
                <w:rFonts w:ascii="宋体" w:hAnsi="宋体" w:hint="eastAsia"/>
                <w:szCs w:val="21"/>
              </w:rPr>
              <w:t>……</w:t>
            </w:r>
            <w:proofErr w:type="gramStart"/>
            <w:r>
              <w:rPr>
                <w:rFonts w:ascii="宋体" w:hAnsi="宋体" w:hint="eastAsia"/>
                <w:szCs w:val="21"/>
              </w:rPr>
              <w:t>……</w:t>
            </w:r>
            <w:r w:rsidRPr="0097488D">
              <w:rPr>
                <w:rFonts w:ascii="宋体" w:hAnsi="宋体" w:hint="eastAsia"/>
                <w:szCs w:val="21"/>
              </w:rPr>
              <w:t>……………………………</w:t>
            </w:r>
            <w:proofErr w:type="gramEnd"/>
          </w:p>
          <w:p w:rsidR="007921DC" w:rsidRPr="0097488D" w:rsidRDefault="007921DC" w:rsidP="00E6439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 w:rsidRPr="0097488D">
              <w:rPr>
                <w:rFonts w:ascii="宋体" w:hAnsi="宋体" w:hint="eastAsia"/>
                <w:szCs w:val="21"/>
              </w:rPr>
              <w:t>所列的任务是否不超过</w:t>
            </w:r>
            <w:r>
              <w:rPr>
                <w:rFonts w:ascii="宋体" w:hAnsi="宋体" w:hint="eastAsia"/>
                <w:szCs w:val="21"/>
              </w:rPr>
              <w:t>60</w:t>
            </w:r>
            <w:r w:rsidRPr="0097488D">
              <w:rPr>
                <w:rFonts w:ascii="宋体" w:hAnsi="宋体" w:hint="eastAsia"/>
                <w:szCs w:val="21"/>
              </w:rPr>
              <w:t>个……</w:t>
            </w:r>
            <w:proofErr w:type="gramStart"/>
            <w:r>
              <w:rPr>
                <w:rFonts w:ascii="宋体" w:hAnsi="宋体" w:hint="eastAsia"/>
                <w:szCs w:val="21"/>
              </w:rPr>
              <w:t>…………</w:t>
            </w:r>
            <w:r w:rsidRPr="0097488D">
              <w:rPr>
                <w:rFonts w:ascii="宋体" w:hAnsi="宋体" w:hint="eastAsia"/>
                <w:szCs w:val="21"/>
              </w:rPr>
              <w:t>………………………</w:t>
            </w:r>
            <w:proofErr w:type="gramEnd"/>
          </w:p>
        </w:tc>
        <w:tc>
          <w:tcPr>
            <w:tcW w:w="2450" w:type="dxa"/>
            <w:vAlign w:val="center"/>
          </w:tcPr>
          <w:p w:rsidR="007921DC" w:rsidRPr="001F4929" w:rsidRDefault="007921DC" w:rsidP="00E643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7921DC" w:rsidRPr="001F4929" w:rsidRDefault="007921DC" w:rsidP="00E643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7921DC" w:rsidRDefault="007921DC" w:rsidP="00E643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7921DC" w:rsidRDefault="007921DC" w:rsidP="00E643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7921DC" w:rsidRPr="001F4929" w:rsidRDefault="007921DC" w:rsidP="00E643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7921DC" w:rsidRDefault="007921DC" w:rsidP="00E643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7921DC" w:rsidRPr="00F9772F" w:rsidRDefault="007921DC" w:rsidP="00E643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</w:tc>
      </w:tr>
    </w:tbl>
    <w:p w:rsidR="007921DC" w:rsidRDefault="007921DC" w:rsidP="007921DC">
      <w:pPr>
        <w:autoSpaceDE w:val="0"/>
        <w:autoSpaceDN w:val="0"/>
        <w:adjustRightInd w:val="0"/>
        <w:jc w:val="left"/>
        <w:rPr>
          <w:rFonts w:ascii="宋体" w:hAnsi="宋体" w:cs="DFKaiShu-SB-Estd-BF"/>
          <w:b/>
          <w:kern w:val="0"/>
          <w:szCs w:val="21"/>
        </w:rPr>
      </w:pPr>
    </w:p>
    <w:p w:rsidR="007921DC" w:rsidRPr="00326A58" w:rsidRDefault="007921DC" w:rsidP="007921DC">
      <w:pPr>
        <w:autoSpaceDE w:val="0"/>
        <w:autoSpaceDN w:val="0"/>
        <w:adjustRightInd w:val="0"/>
        <w:jc w:val="left"/>
        <w:rPr>
          <w:rFonts w:ascii="宋体" w:hAnsi="宋体" w:cs="DFKaiShu-SB-Estd-BF"/>
          <w:b/>
          <w:kern w:val="0"/>
          <w:szCs w:val="21"/>
        </w:rPr>
      </w:pPr>
      <w:r w:rsidRPr="00326A58">
        <w:rPr>
          <w:rFonts w:ascii="宋体" w:hAnsi="宋体" w:cs="DFKaiShu-SB-Estd-BF" w:hint="eastAsia"/>
          <w:b/>
          <w:kern w:val="0"/>
          <w:szCs w:val="21"/>
        </w:rPr>
        <w:t>填表说明：</w:t>
      </w:r>
    </w:p>
    <w:p w:rsidR="007921DC" w:rsidRPr="0097488D" w:rsidRDefault="007921DC" w:rsidP="007921DC">
      <w:pPr>
        <w:autoSpaceDE w:val="0"/>
        <w:autoSpaceDN w:val="0"/>
        <w:adjustRightInd w:val="0"/>
        <w:jc w:val="left"/>
        <w:rPr>
          <w:rFonts w:ascii="宋体" w:hAnsi="宋体" w:cs="DFKaiShu-SB-Estd-BF"/>
          <w:kern w:val="0"/>
          <w:szCs w:val="21"/>
        </w:rPr>
      </w:pPr>
      <w:r w:rsidRPr="0097488D">
        <w:rPr>
          <w:rFonts w:ascii="宋体" w:hAnsi="宋体" w:hint="eastAsia"/>
          <w:szCs w:val="21"/>
        </w:rPr>
        <w:t xml:space="preserve">　　1．</w:t>
      </w:r>
      <w:r w:rsidRPr="0097488D">
        <w:rPr>
          <w:rFonts w:ascii="宋体" w:hAnsi="宋体" w:cs="DFKaiShu-SB-Estd-BF" w:hint="eastAsia"/>
          <w:kern w:val="0"/>
          <w:szCs w:val="21"/>
        </w:rPr>
        <w:t>职责为完成某项工作的范围，例如秘书工作职责包括：文书处理、客人接待、公文收发等，撰写时宜采用名词加动词的方式。</w:t>
      </w:r>
    </w:p>
    <w:p w:rsidR="007921DC" w:rsidRPr="0097488D" w:rsidRDefault="007921DC" w:rsidP="007921DC">
      <w:pPr>
        <w:autoSpaceDE w:val="0"/>
        <w:autoSpaceDN w:val="0"/>
        <w:adjustRightInd w:val="0"/>
        <w:ind w:firstLine="405"/>
        <w:jc w:val="left"/>
        <w:rPr>
          <w:rFonts w:ascii="宋体" w:hAnsi="宋体"/>
          <w:szCs w:val="21"/>
        </w:rPr>
      </w:pPr>
      <w:r w:rsidRPr="0097488D">
        <w:rPr>
          <w:rFonts w:ascii="宋体" w:hAnsi="宋体" w:hint="eastAsia"/>
          <w:szCs w:val="21"/>
        </w:rPr>
        <w:t>2．任务为完成某项职责时工作者应完成的内容，例如文书处理可分为：输入文字、排版、打印文件等，撰写时通常采用动词加名词的方式。</w:t>
      </w:r>
    </w:p>
    <w:p w:rsidR="007921DC" w:rsidRDefault="007921DC" w:rsidP="007921DC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黑体" w:eastAsia="黑体" w:hAnsi="黑体" w:cs="DFKaiShu-SB-Estd-BF"/>
          <w:kern w:val="0"/>
          <w:sz w:val="24"/>
        </w:rPr>
      </w:pPr>
    </w:p>
    <w:p w:rsidR="00F44A43" w:rsidRPr="007921DC" w:rsidRDefault="00F44A43"/>
    <w:sectPr w:rsidR="00F44A43" w:rsidRPr="00792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6B" w:rsidRDefault="00102A6B" w:rsidP="007921DC">
      <w:r>
        <w:separator/>
      </w:r>
    </w:p>
  </w:endnote>
  <w:endnote w:type="continuationSeparator" w:id="0">
    <w:p w:rsidR="00102A6B" w:rsidRDefault="00102A6B" w:rsidP="0079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6B" w:rsidRDefault="00102A6B" w:rsidP="007921DC">
      <w:r>
        <w:separator/>
      </w:r>
    </w:p>
  </w:footnote>
  <w:footnote w:type="continuationSeparator" w:id="0">
    <w:p w:rsidR="00102A6B" w:rsidRDefault="00102A6B" w:rsidP="0079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77"/>
    <w:rsid w:val="00102A6B"/>
    <w:rsid w:val="00512377"/>
    <w:rsid w:val="007921DC"/>
    <w:rsid w:val="00997D4D"/>
    <w:rsid w:val="009A22A2"/>
    <w:rsid w:val="00B344D4"/>
    <w:rsid w:val="00C44FE7"/>
    <w:rsid w:val="00F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1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1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2017-09-05T07:57:00Z</dcterms:created>
  <dcterms:modified xsi:type="dcterms:W3CDTF">2017-09-26T05:57:00Z</dcterms:modified>
</cp:coreProperties>
</file>