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GoBack"/>
      <w:bookmarkEnd w:id="0"/>
      <w:r>
        <w:rPr>
          <w:rFonts w:ascii="黑体" w:hAnsi="黑体" w:eastAsia="黑体"/>
          <w:bCs w:val="0"/>
          <w:sz w:val="44"/>
          <w:szCs w:val="44"/>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R-JW-166（A</w:t>
                            </w:r>
                            <w:r>
                              <w:rPr>
                                <w:rFonts w:hint="eastAsia" w:ascii="宋体" w:hAnsi="宋体"/>
                                <w:spacing w:val="20"/>
                                <w:sz w:val="24"/>
                                <w:lang w:val="en-US" w:eastAsia="zh-CN"/>
                              </w:rPr>
                              <w:t>1</w:t>
                            </w:r>
                            <w:r>
                              <w:rPr>
                                <w:rFonts w:ascii="宋体" w:hAnsi="宋体"/>
                                <w:spacing w:val="20"/>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5pt;margin-top:28.3pt;height:22.1pt;width:207.5pt;mso-position-horizontal-relative:page;mso-position-vertical-relative:page;z-index:251659264;mso-width-relative:page;mso-height-relative:page;" fillcolor="#FFFFFF [3201]"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eSKm/TAAAACQEAAA8A&#10;AAAAAAAAAQAgAAAAIgAAAGRycy9kb3ducmV2LnhtbFBLAQIUABQAAAAIAIdO4kBrVA6tVQIAAJ0E&#10;AAAOAAAAAAAAAAEAIAAAACIBAABkcnMvZTJvRG9jLnhtbFBLBQYAAAAABgAGAFkBAADpBQ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R-JW-166（A</w:t>
                      </w:r>
                      <w:r>
                        <w:rPr>
                          <w:rFonts w:hint="eastAsia" w:ascii="宋体" w:hAnsi="宋体"/>
                          <w:spacing w:val="20"/>
                          <w:sz w:val="24"/>
                          <w:lang w:val="en-US" w:eastAsia="zh-CN"/>
                        </w:rPr>
                        <w:t>1</w:t>
                      </w:r>
                      <w:r>
                        <w:rPr>
                          <w:rFonts w:ascii="宋体" w:hAnsi="宋体"/>
                          <w:spacing w:val="20"/>
                          <w:sz w:val="24"/>
                        </w:rPr>
                        <w:t>）</w:t>
                      </w:r>
                    </w:p>
                  </w:txbxContent>
                </v:textbox>
              </v:shape>
            </w:pict>
          </mc:Fallback>
        </mc:AlternateContent>
      </w:r>
      <w:r>
        <w:rPr>
          <w:rFonts w:hint="eastAsia" w:ascii="黑体" w:hAnsi="黑体" w:eastAsia="黑体"/>
          <w:bCs w:val="0"/>
          <w:sz w:val="44"/>
          <w:szCs w:val="44"/>
        </w:rPr>
        <w:t>校企合作意向书</w:t>
      </w:r>
    </w:p>
    <w:p>
      <w:pPr>
        <w:jc w:val="center"/>
        <w:rPr>
          <w:rFonts w:asciiTheme="minorEastAsia" w:hAnsiTheme="minorEastAsia"/>
          <w:sz w:val="28"/>
          <w:szCs w:val="28"/>
        </w:rPr>
      </w:pPr>
    </w:p>
    <w:p>
      <w:pPr>
        <w:rPr>
          <w:rFonts w:ascii="仿宋_GB2312" w:eastAsia="仿宋_GB2312" w:hAnsiTheme="minorEastAsia"/>
          <w:sz w:val="28"/>
          <w:szCs w:val="28"/>
        </w:rPr>
      </w:pPr>
      <w:r>
        <w:rPr>
          <w:rFonts w:hint="eastAsia" w:ascii="仿宋_GB2312" w:eastAsia="仿宋_GB2312" w:hAnsiTheme="minorEastAsia"/>
          <w:sz w:val="28"/>
          <w:szCs w:val="28"/>
        </w:rPr>
        <w:t>甲方：上海建桥学院有限责任公司</w:t>
      </w:r>
      <w:r>
        <w:rPr>
          <w:rFonts w:hint="eastAsia" w:ascii="仿宋_GB2312" w:hAnsi="黑体" w:eastAsia="仿宋_GB2312"/>
          <w:bCs/>
          <w:sz w:val="28"/>
          <w:szCs w:val="28"/>
        </w:rPr>
        <w:t>（以下简称甲方）</w:t>
      </w:r>
    </w:p>
    <w:p>
      <w:pPr>
        <w:rPr>
          <w:rFonts w:ascii="仿宋_GB2312" w:eastAsia="仿宋_GB2312" w:hAnsiTheme="minorEastAsia"/>
          <w:sz w:val="28"/>
          <w:szCs w:val="28"/>
        </w:rPr>
      </w:pPr>
      <w:r>
        <w:rPr>
          <w:rFonts w:hint="eastAsia" w:ascii="仿宋_GB2312" w:eastAsia="仿宋_GB2312" w:hAnsiTheme="minorEastAsia"/>
          <w:sz w:val="28"/>
          <w:szCs w:val="28"/>
        </w:rPr>
        <w:t>地址：上海市浦东新区沪城环路1111号</w:t>
      </w:r>
    </w:p>
    <w:p>
      <w:pPr>
        <w:rPr>
          <w:rFonts w:ascii="仿宋_GB2312" w:eastAsia="仿宋_GB2312" w:hAnsiTheme="minorEastAsia"/>
          <w:sz w:val="28"/>
          <w:szCs w:val="28"/>
        </w:rPr>
      </w:pPr>
    </w:p>
    <w:p>
      <w:pPr>
        <w:rPr>
          <w:rFonts w:ascii="仿宋_GB2312" w:eastAsia="仿宋_GB2312" w:hAnsiTheme="minorEastAsia"/>
          <w:sz w:val="28"/>
          <w:szCs w:val="28"/>
        </w:rPr>
      </w:pPr>
      <w:r>
        <w:rPr>
          <w:rFonts w:hint="eastAsia" w:ascii="仿宋_GB2312" w:eastAsia="仿宋_GB2312" w:hAnsiTheme="minorEastAsia"/>
          <w:sz w:val="28"/>
          <w:szCs w:val="28"/>
        </w:rPr>
        <w:t>乙方：____________________</w:t>
      </w:r>
      <w:r>
        <w:rPr>
          <w:rFonts w:hint="eastAsia" w:ascii="仿宋_GB2312" w:hAnsi="黑体" w:eastAsia="仿宋_GB2312"/>
          <w:bCs/>
          <w:sz w:val="28"/>
          <w:szCs w:val="28"/>
        </w:rPr>
        <w:t>（以下简称乙方）</w:t>
      </w:r>
    </w:p>
    <w:p>
      <w:pPr>
        <w:rPr>
          <w:rFonts w:ascii="仿宋_GB2312" w:eastAsia="仿宋_GB2312" w:hAnsiTheme="minorEastAsia"/>
          <w:sz w:val="28"/>
          <w:szCs w:val="28"/>
        </w:rPr>
      </w:pPr>
      <w:r>
        <w:rPr>
          <w:rFonts w:hint="eastAsia" w:ascii="仿宋_GB2312" w:eastAsia="仿宋_GB2312" w:hAnsiTheme="minorEastAsia"/>
          <w:sz w:val="28"/>
          <w:szCs w:val="28"/>
        </w:rPr>
        <w:t>地址：</w:t>
      </w:r>
    </w:p>
    <w:p>
      <w:pPr>
        <w:rPr>
          <w:rFonts w:ascii="仿宋_GB2312" w:eastAsia="仿宋_GB2312" w:hAnsiTheme="minorEastAsia"/>
          <w:sz w:val="28"/>
          <w:szCs w:val="28"/>
        </w:rPr>
      </w:pP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为了发挥高等教育为社会、行业、企业服务的功能，为企业培养更多高素质、高技能的应用型人才，同时也为学生实习、实训、就业提供更大空间。甲乙双方将充分发挥各自优势，共同探索新型校企合作模式、促进产学研用相结合；共同搭建服务平台，提高大学生创新创业能力，提升高校教学水平和质量。在平等自愿的基础上，经双方初步协商，达成如下合作意向：</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一、双方概况</w:t>
      </w:r>
    </w:p>
    <w:p>
      <w:pPr>
        <w:ind w:firstLine="560" w:firstLineChars="200"/>
        <w:rPr>
          <w:rFonts w:ascii="仿宋_GB2312" w:eastAsia="仿宋_GB2312" w:hAnsiTheme="minorEastAsia"/>
          <w:sz w:val="28"/>
          <w:szCs w:val="28"/>
        </w:rPr>
      </w:pPr>
      <w:r>
        <w:rPr>
          <w:rFonts w:ascii="仿宋_GB2312" w:eastAsia="仿宋_GB2312" w:hAnsiTheme="minorEastAsia"/>
          <w:sz w:val="28"/>
          <w:szCs w:val="28"/>
        </w:rPr>
        <w:t>甲方</w:t>
      </w:r>
      <w:r>
        <w:rPr>
          <w:rFonts w:hint="eastAsia" w:ascii="仿宋_GB2312" w:eastAsia="仿宋_GB2312" w:hAnsiTheme="minorEastAsia"/>
          <w:sz w:val="28"/>
          <w:szCs w:val="28"/>
        </w:rPr>
        <w:t>：上海建桥学院（Shanghai Jian Qiao University）是一所以本科教育为主，培养生产、建设、管理、服务第一线应用型专门人才的多科性民办大学。</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乙方：__________________________________________________________</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二、合作意向</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highlight w:val="yellow"/>
        </w:rPr>
        <w:t>【以下内容按双方合作意向进行增加或删减，也可另行表述；正式成文前请删除本框内容】</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1.构建适应双方企合作的管理机制。采取定期联席会议机制，根据产业发展方向以及企业人才需求，制定并调整人才培养方案和企业人力资源培训方案的质量标准，为校企合作长效运行提供机制保障。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2.完善双方校企交流机制。促进校企之间人员的交流与学习，让高校教师走进企业，促进学术合作，提升企业创新能力，促进高校知识成果转化；企业人员走进高校，可以宣传企业理念，促进高校优化培训课程。</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双方共建人才培养理论与实践共享基地。将甲方理论教学及实验场所作为乙方人才需求的理论培养基地，将乙方生产、实习和办公场所作为甲方学生实践培养基地，使学生在理论与实践共享基地内除了学习理论知识和实践技能外，还可以接受乙方先进的企业文化、企业管理、企业技术的联合培养，实现校园到社会的无缝衔接，早日实现学以致用，学有所成。</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组建校企合作教学团队。乙方派遣业务水平高、实践经验较丰富的管理及技术人员组成的教学团队，承担以专业方向课程教学、职业素质课程教学、课程实践为主的教学工作，甲乙双方共同承担毕业设计工作。甲方根据乙方的教学团队成员相关资质聘为甲方的客座讲师、副教授或教授，享受与甲方专职教师同等的教学方面的权利和待遇。</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5.联合建立高技能人才能级提升机制。在联合培养期间，为了适应社会和企业对人才的需求，双方协调办学资源，开展富有特色的高校教育培训合作，共同引进、消化、吸收国内外先进培训理念、培训标准、培训课程、培训内容、培训教材，共同研究、设计并实施符合甲乙双方实际情况的专业人才技能培训计划，获取国家认可甚至国际认可的职业资格证书或技能证书。甲方在师资场地方面给予配套支持。</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6.联合开展课程及教材开发。甲乙双方以职业能力需求为导向，以提高从事某一职业的专门技术和综合能力为出发点，通过优化课程体系、优化教学过程、优化评价方式，共同开发适合企业用人需求的课程模块、课程内容，以及相配套的课程教材等。</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7.双方共建联合创新实验室。甲乙双方通过建立一种稳定的、相互学习、资源共享的新合作模式，将人才培养、科研合作与实验基地建设融合创新，发挥综合实力，除了在科研方面的交流外，还可以在企业文化和校园文化交流方面有更深层次的相互学习，推进培养创新人才。</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8.拓宽学生就业渠道，共同探索有效吸纳高校人才的新模式。甲方将根据乙方人才标准和实际需求设置课程、组织教学，保证人才培养质量。乙方筛选符合岗位需要的优秀毕业生加入乙方。甲方毕业生被聘用后，乙方提供岗位推荐、人事代理、人才落户、职称评定等服务，实现“求学”与“招工”联动。</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9.加强毕业生就业实习管理。双方成立实习指导小组，对学生就业实习情况进行指导和监督，加强对学生的思想教育和职业道德教育，发现问题及时提出解决办法协调用人单位和实习生之间的关系。</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10.合作建立企业人力资源继续教育培训基地。甲方根据乙方人力资源培训的特点及不同培训方向或培训教学的需要，与乙方建立多种合作模式的人力资源继续教育培训基地。</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11.推动校企科研合作。双方共同搭建产学研用合作平台，促进高校与企业的科研合作。乙方将接纳甲方选派优秀教师参与乙方科技项目开发、技术援助和学术探讨，并对合作成果进行推广；同时推动企业中高层领导和技术负责人担任甲方客座教授、专业带头人，参与甲方人才培养和教学改革过程。</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12.联合开展课题攻关和研究合作。在人才培养、产学合作的实践基础上，双方针对出现的新问题、新情况开展调查研究，形成切实可行的思路和办法，不断推动合作机制和服务体系的完善。将积累的经验和工作成果进行提炼，为高校创业就业工作提供参考和支撑。</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13.共同申报省市级以上科研项目。甲乙双方可以就共同关心的课题开展联合申报省市级以上科研项目，帮助乙方或其他中小微型企业解决相关的科研难题，促进中小微型企业走健康发展之路。</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三、后续合作事项</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1.本合作意向书是双方开展合作的基础，但不对双方构成实质性法律约束力。</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2.本合作意向书所涉及的具体合作事宜将视合作进展情况另行商议。</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3.本合作意向书有效期内，双方在各自完成前期工作的基础上可签署正式合作协议。</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四、有效期限及其他</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1.本合作意向书自双方签字盖章之日起一年内有效。</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2.本合作意向书如需进行内容修改，由双方另行商议。</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3.本合作意向书一式贰份，甲、乙各执壹份。</w:t>
      </w:r>
    </w:p>
    <w:p>
      <w:pPr>
        <w:ind w:firstLine="560" w:firstLineChars="200"/>
        <w:rPr>
          <w:rFonts w:ascii="仿宋_GB2312" w:eastAsia="仿宋_GB2312" w:hAnsiTheme="minorEastAsia"/>
          <w:sz w:val="28"/>
          <w:szCs w:val="28"/>
        </w:rPr>
      </w:pPr>
    </w:p>
    <w:tbl>
      <w:tblPr>
        <w:tblStyle w:val="6"/>
        <w:tblW w:w="0" w:type="auto"/>
        <w:jc w:val="center"/>
        <w:tblLayout w:type="autofit"/>
        <w:tblCellMar>
          <w:top w:w="0" w:type="dxa"/>
          <w:left w:w="108" w:type="dxa"/>
          <w:bottom w:w="0" w:type="dxa"/>
          <w:right w:w="108" w:type="dxa"/>
        </w:tblCellMar>
      </w:tblPr>
      <w:tblGrid>
        <w:gridCol w:w="5211"/>
        <w:gridCol w:w="4536"/>
      </w:tblGrid>
      <w:tr>
        <w:tblPrEx>
          <w:tblCellMar>
            <w:top w:w="0" w:type="dxa"/>
            <w:left w:w="108" w:type="dxa"/>
            <w:bottom w:w="0" w:type="dxa"/>
            <w:right w:w="108" w:type="dxa"/>
          </w:tblCellMar>
        </w:tblPrEx>
        <w:trPr>
          <w:jc w:val="center"/>
        </w:trPr>
        <w:tc>
          <w:tcPr>
            <w:tcW w:w="5211" w:type="dxa"/>
          </w:tcPr>
          <w:p>
            <w:pPr>
              <w:jc w:val="left"/>
              <w:rPr>
                <w:rFonts w:ascii="仿宋_GB2312" w:hAnsi="黑体" w:eastAsia="仿宋_GB2312"/>
                <w:bCs/>
                <w:sz w:val="28"/>
                <w:szCs w:val="28"/>
              </w:rPr>
            </w:pPr>
            <w:r>
              <w:rPr>
                <w:rFonts w:hint="eastAsia" w:ascii="仿宋_GB2312" w:hAnsi="黑体" w:eastAsia="仿宋_GB2312"/>
                <w:bCs/>
                <w:sz w:val="28"/>
                <w:szCs w:val="28"/>
              </w:rPr>
              <w:t>甲方：</w:t>
            </w:r>
          </w:p>
          <w:p>
            <w:pPr>
              <w:ind w:firstLine="560" w:firstLineChars="200"/>
              <w:jc w:val="left"/>
              <w:rPr>
                <w:rFonts w:ascii="仿宋_GB2312" w:hAnsi="黑体" w:eastAsia="仿宋_GB2312"/>
                <w:bCs/>
                <w:sz w:val="28"/>
                <w:szCs w:val="28"/>
              </w:rPr>
            </w:pPr>
            <w:r>
              <w:rPr>
                <w:rFonts w:hint="eastAsia" w:ascii="仿宋_GB2312" w:hAnsi="黑体" w:eastAsia="仿宋_GB2312"/>
                <w:bCs/>
                <w:sz w:val="28"/>
                <w:szCs w:val="28"/>
              </w:rPr>
              <w:t>上海建桥学院</w:t>
            </w:r>
            <w:r>
              <w:rPr>
                <w:rFonts w:hint="eastAsia" w:ascii="仿宋_GB2312" w:eastAsia="仿宋_GB2312" w:hAnsiTheme="minorEastAsia"/>
                <w:sz w:val="28"/>
                <w:szCs w:val="28"/>
              </w:rPr>
              <w:t>有限责任公司</w:t>
            </w:r>
          </w:p>
          <w:p>
            <w:pPr>
              <w:ind w:firstLine="560" w:firstLineChars="200"/>
              <w:jc w:val="left"/>
              <w:rPr>
                <w:rFonts w:ascii="仿宋_GB2312" w:hAnsi="黑体" w:eastAsia="仿宋_GB2312"/>
                <w:bCs/>
                <w:sz w:val="28"/>
                <w:szCs w:val="28"/>
              </w:rPr>
            </w:pPr>
            <w:r>
              <w:rPr>
                <w:rFonts w:hint="eastAsia" w:ascii="仿宋_GB2312" w:hAnsi="黑体" w:eastAsia="仿宋_GB2312"/>
                <w:bCs/>
                <w:sz w:val="28"/>
                <w:szCs w:val="28"/>
              </w:rPr>
              <w:t>代表（签字）：</w:t>
            </w:r>
          </w:p>
          <w:p>
            <w:pPr>
              <w:ind w:firstLine="1400" w:firstLineChars="500"/>
              <w:jc w:val="left"/>
              <w:rPr>
                <w:rFonts w:ascii="仿宋_GB2312" w:hAnsi="黑体" w:eastAsia="仿宋_GB2312"/>
                <w:bCs/>
                <w:sz w:val="28"/>
                <w:szCs w:val="28"/>
              </w:rPr>
            </w:pPr>
            <w:r>
              <w:rPr>
                <w:rFonts w:hint="eastAsia" w:ascii="仿宋_GB2312" w:hAnsi="黑体" w:eastAsia="仿宋_GB2312"/>
                <w:bCs/>
                <w:sz w:val="28"/>
                <w:szCs w:val="28"/>
              </w:rPr>
              <w:t>年   月   日</w:t>
            </w:r>
          </w:p>
        </w:tc>
        <w:tc>
          <w:tcPr>
            <w:tcW w:w="4536" w:type="dxa"/>
          </w:tcPr>
          <w:p>
            <w:pPr>
              <w:jc w:val="left"/>
              <w:rPr>
                <w:rFonts w:ascii="仿宋_GB2312" w:hAnsi="黑体" w:eastAsia="仿宋_GB2312"/>
                <w:bCs/>
                <w:sz w:val="28"/>
                <w:szCs w:val="28"/>
              </w:rPr>
            </w:pPr>
            <w:r>
              <w:rPr>
                <w:rFonts w:hint="eastAsia" w:ascii="仿宋_GB2312" w:hAnsi="黑体" w:eastAsia="仿宋_GB2312"/>
                <w:bCs/>
                <w:sz w:val="28"/>
                <w:szCs w:val="28"/>
              </w:rPr>
              <w:t>乙方：</w:t>
            </w:r>
          </w:p>
          <w:p>
            <w:pPr>
              <w:ind w:firstLine="560" w:firstLineChars="200"/>
              <w:jc w:val="left"/>
              <w:rPr>
                <w:rFonts w:ascii="仿宋_GB2312" w:hAnsi="黑体" w:eastAsia="仿宋_GB2312"/>
                <w:bCs/>
                <w:sz w:val="28"/>
                <w:szCs w:val="28"/>
              </w:rPr>
            </w:pPr>
          </w:p>
          <w:p>
            <w:pPr>
              <w:ind w:firstLine="560" w:firstLineChars="200"/>
              <w:jc w:val="left"/>
              <w:rPr>
                <w:rFonts w:ascii="仿宋_GB2312" w:hAnsi="黑体" w:eastAsia="仿宋_GB2312"/>
                <w:bCs/>
                <w:sz w:val="28"/>
                <w:szCs w:val="28"/>
              </w:rPr>
            </w:pPr>
            <w:r>
              <w:rPr>
                <w:rFonts w:hint="eastAsia" w:ascii="仿宋_GB2312" w:hAnsi="黑体" w:eastAsia="仿宋_GB2312"/>
                <w:bCs/>
                <w:sz w:val="28"/>
                <w:szCs w:val="28"/>
              </w:rPr>
              <w:t>代表（签字）：</w:t>
            </w:r>
          </w:p>
          <w:p>
            <w:pPr>
              <w:ind w:firstLine="1400" w:firstLineChars="500"/>
              <w:jc w:val="left"/>
              <w:rPr>
                <w:rFonts w:ascii="仿宋_GB2312" w:hAnsi="黑体" w:eastAsia="仿宋_GB2312"/>
                <w:bCs/>
                <w:sz w:val="28"/>
                <w:szCs w:val="28"/>
              </w:rPr>
            </w:pPr>
            <w:r>
              <w:rPr>
                <w:rFonts w:hint="eastAsia" w:ascii="仿宋_GB2312" w:hAnsi="黑体" w:eastAsia="仿宋_GB2312"/>
                <w:bCs/>
                <w:sz w:val="28"/>
                <w:szCs w:val="28"/>
              </w:rPr>
              <w:t>年   月   日</w:t>
            </w:r>
          </w:p>
        </w:tc>
      </w:tr>
    </w:tbl>
    <w:p>
      <w:pPr>
        <w:ind w:firstLine="560" w:firstLineChars="200"/>
        <w:rPr>
          <w:rFonts w:ascii="仿宋_GB2312" w:eastAsia="仿宋_GB2312" w:hAnsiTheme="minorEastAsia"/>
          <w:sz w:val="28"/>
          <w:szCs w:val="28"/>
        </w:rPr>
      </w:pPr>
    </w:p>
    <w:sectPr>
      <w:footerReference r:id="rId3" w:type="default"/>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34114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6F590A"/>
    <w:rsid w:val="00016C8A"/>
    <w:rsid w:val="0002336F"/>
    <w:rsid w:val="0002391D"/>
    <w:rsid w:val="000664CD"/>
    <w:rsid w:val="00077D02"/>
    <w:rsid w:val="00085B70"/>
    <w:rsid w:val="000B1104"/>
    <w:rsid w:val="000B5554"/>
    <w:rsid w:val="000C0233"/>
    <w:rsid w:val="000E0E7D"/>
    <w:rsid w:val="000F2400"/>
    <w:rsid w:val="000F700A"/>
    <w:rsid w:val="000F7410"/>
    <w:rsid w:val="000F7C11"/>
    <w:rsid w:val="00115F9E"/>
    <w:rsid w:val="001317AA"/>
    <w:rsid w:val="00132A0D"/>
    <w:rsid w:val="00133780"/>
    <w:rsid w:val="00135DB5"/>
    <w:rsid w:val="001361E3"/>
    <w:rsid w:val="001439ED"/>
    <w:rsid w:val="00151FD2"/>
    <w:rsid w:val="001712BE"/>
    <w:rsid w:val="0017403B"/>
    <w:rsid w:val="00190D44"/>
    <w:rsid w:val="001B0571"/>
    <w:rsid w:val="001D0274"/>
    <w:rsid w:val="001D6078"/>
    <w:rsid w:val="001D675F"/>
    <w:rsid w:val="001E4B74"/>
    <w:rsid w:val="001E5480"/>
    <w:rsid w:val="0020099A"/>
    <w:rsid w:val="00216B9B"/>
    <w:rsid w:val="002215A7"/>
    <w:rsid w:val="002623EE"/>
    <w:rsid w:val="00266361"/>
    <w:rsid w:val="002675A5"/>
    <w:rsid w:val="00281293"/>
    <w:rsid w:val="002A554B"/>
    <w:rsid w:val="002A6ABF"/>
    <w:rsid w:val="002D1088"/>
    <w:rsid w:val="002D10E3"/>
    <w:rsid w:val="002D5C8C"/>
    <w:rsid w:val="00301C83"/>
    <w:rsid w:val="0031707E"/>
    <w:rsid w:val="00324F12"/>
    <w:rsid w:val="00337DB7"/>
    <w:rsid w:val="003477F9"/>
    <w:rsid w:val="00371ACA"/>
    <w:rsid w:val="00374337"/>
    <w:rsid w:val="003814F3"/>
    <w:rsid w:val="003C5E82"/>
    <w:rsid w:val="003C7BDA"/>
    <w:rsid w:val="003E5E9C"/>
    <w:rsid w:val="003F5A8B"/>
    <w:rsid w:val="0041515C"/>
    <w:rsid w:val="004303A6"/>
    <w:rsid w:val="00442B1A"/>
    <w:rsid w:val="004528F5"/>
    <w:rsid w:val="004545F4"/>
    <w:rsid w:val="00460BE6"/>
    <w:rsid w:val="00472237"/>
    <w:rsid w:val="00481E2E"/>
    <w:rsid w:val="0049210F"/>
    <w:rsid w:val="004B5A13"/>
    <w:rsid w:val="004B7AF1"/>
    <w:rsid w:val="004C12D0"/>
    <w:rsid w:val="004C3C8F"/>
    <w:rsid w:val="004D1411"/>
    <w:rsid w:val="004D657D"/>
    <w:rsid w:val="004D6ECB"/>
    <w:rsid w:val="004E428F"/>
    <w:rsid w:val="00501461"/>
    <w:rsid w:val="005020C0"/>
    <w:rsid w:val="005028B8"/>
    <w:rsid w:val="005118B7"/>
    <w:rsid w:val="00520CBB"/>
    <w:rsid w:val="00520FE0"/>
    <w:rsid w:val="00543CB8"/>
    <w:rsid w:val="00563EFB"/>
    <w:rsid w:val="00564B02"/>
    <w:rsid w:val="00577095"/>
    <w:rsid w:val="00581EDB"/>
    <w:rsid w:val="0059737A"/>
    <w:rsid w:val="005973F3"/>
    <w:rsid w:val="005A100D"/>
    <w:rsid w:val="005B68BA"/>
    <w:rsid w:val="005C0FE6"/>
    <w:rsid w:val="005C5201"/>
    <w:rsid w:val="005D45FC"/>
    <w:rsid w:val="005E5835"/>
    <w:rsid w:val="005F44F7"/>
    <w:rsid w:val="00614A75"/>
    <w:rsid w:val="00623021"/>
    <w:rsid w:val="0062351B"/>
    <w:rsid w:val="00636C41"/>
    <w:rsid w:val="006417B7"/>
    <w:rsid w:val="00652524"/>
    <w:rsid w:val="0065680E"/>
    <w:rsid w:val="00667C34"/>
    <w:rsid w:val="006746A6"/>
    <w:rsid w:val="00691DA6"/>
    <w:rsid w:val="006B5A7C"/>
    <w:rsid w:val="006C0EBC"/>
    <w:rsid w:val="006D61D1"/>
    <w:rsid w:val="006F0729"/>
    <w:rsid w:val="006F590A"/>
    <w:rsid w:val="00704719"/>
    <w:rsid w:val="00725611"/>
    <w:rsid w:val="00733B1E"/>
    <w:rsid w:val="0076539A"/>
    <w:rsid w:val="00767446"/>
    <w:rsid w:val="007826AC"/>
    <w:rsid w:val="007846BA"/>
    <w:rsid w:val="00787C95"/>
    <w:rsid w:val="0079417A"/>
    <w:rsid w:val="007B34E3"/>
    <w:rsid w:val="007C50A5"/>
    <w:rsid w:val="007D5BA4"/>
    <w:rsid w:val="007E4F9C"/>
    <w:rsid w:val="007F5606"/>
    <w:rsid w:val="007F79F2"/>
    <w:rsid w:val="008029E0"/>
    <w:rsid w:val="00802A2F"/>
    <w:rsid w:val="00814672"/>
    <w:rsid w:val="00824D03"/>
    <w:rsid w:val="0082537D"/>
    <w:rsid w:val="0086443F"/>
    <w:rsid w:val="00865E99"/>
    <w:rsid w:val="00873D47"/>
    <w:rsid w:val="00874BF1"/>
    <w:rsid w:val="00875B23"/>
    <w:rsid w:val="00886861"/>
    <w:rsid w:val="008A4A5D"/>
    <w:rsid w:val="008D3CB1"/>
    <w:rsid w:val="008E27B2"/>
    <w:rsid w:val="00924310"/>
    <w:rsid w:val="00931560"/>
    <w:rsid w:val="009404F3"/>
    <w:rsid w:val="00974B93"/>
    <w:rsid w:val="0097532C"/>
    <w:rsid w:val="0098166B"/>
    <w:rsid w:val="0098282E"/>
    <w:rsid w:val="00983FF5"/>
    <w:rsid w:val="00991321"/>
    <w:rsid w:val="009C275E"/>
    <w:rsid w:val="009C3EDA"/>
    <w:rsid w:val="009C724C"/>
    <w:rsid w:val="00A00D4C"/>
    <w:rsid w:val="00A01040"/>
    <w:rsid w:val="00A245A1"/>
    <w:rsid w:val="00A31BCE"/>
    <w:rsid w:val="00A57187"/>
    <w:rsid w:val="00A6710D"/>
    <w:rsid w:val="00A83ED0"/>
    <w:rsid w:val="00A8671D"/>
    <w:rsid w:val="00A8750F"/>
    <w:rsid w:val="00AA2478"/>
    <w:rsid w:val="00AB5BCD"/>
    <w:rsid w:val="00AB6975"/>
    <w:rsid w:val="00AC16AE"/>
    <w:rsid w:val="00AC5DB3"/>
    <w:rsid w:val="00AD62D5"/>
    <w:rsid w:val="00AF36D0"/>
    <w:rsid w:val="00AF66A5"/>
    <w:rsid w:val="00B0362F"/>
    <w:rsid w:val="00B320A9"/>
    <w:rsid w:val="00B326EE"/>
    <w:rsid w:val="00B3437C"/>
    <w:rsid w:val="00B51746"/>
    <w:rsid w:val="00B53F18"/>
    <w:rsid w:val="00B61C29"/>
    <w:rsid w:val="00B7751E"/>
    <w:rsid w:val="00B872AC"/>
    <w:rsid w:val="00B94194"/>
    <w:rsid w:val="00BA6E1F"/>
    <w:rsid w:val="00BB47C4"/>
    <w:rsid w:val="00BC5B08"/>
    <w:rsid w:val="00C1146A"/>
    <w:rsid w:val="00C270A0"/>
    <w:rsid w:val="00C30318"/>
    <w:rsid w:val="00C309F9"/>
    <w:rsid w:val="00C35C93"/>
    <w:rsid w:val="00C62CA6"/>
    <w:rsid w:val="00C66C90"/>
    <w:rsid w:val="00C67ED8"/>
    <w:rsid w:val="00C72CE0"/>
    <w:rsid w:val="00C7639F"/>
    <w:rsid w:val="00C77964"/>
    <w:rsid w:val="00CA6039"/>
    <w:rsid w:val="00CC2F93"/>
    <w:rsid w:val="00CE2355"/>
    <w:rsid w:val="00CE58C8"/>
    <w:rsid w:val="00CE60E5"/>
    <w:rsid w:val="00D260D2"/>
    <w:rsid w:val="00D264A8"/>
    <w:rsid w:val="00D31552"/>
    <w:rsid w:val="00D3538B"/>
    <w:rsid w:val="00D51EC1"/>
    <w:rsid w:val="00D615AC"/>
    <w:rsid w:val="00D81C76"/>
    <w:rsid w:val="00D8232D"/>
    <w:rsid w:val="00D84897"/>
    <w:rsid w:val="00D86C69"/>
    <w:rsid w:val="00D93B16"/>
    <w:rsid w:val="00D94E82"/>
    <w:rsid w:val="00DA4DFB"/>
    <w:rsid w:val="00DA788E"/>
    <w:rsid w:val="00DB0315"/>
    <w:rsid w:val="00DB2797"/>
    <w:rsid w:val="00DB306B"/>
    <w:rsid w:val="00DB3B87"/>
    <w:rsid w:val="00DC4645"/>
    <w:rsid w:val="00DC470E"/>
    <w:rsid w:val="00DD1757"/>
    <w:rsid w:val="00DF533B"/>
    <w:rsid w:val="00E04670"/>
    <w:rsid w:val="00E21E80"/>
    <w:rsid w:val="00E244B0"/>
    <w:rsid w:val="00E4331A"/>
    <w:rsid w:val="00E44732"/>
    <w:rsid w:val="00E71549"/>
    <w:rsid w:val="00E818B3"/>
    <w:rsid w:val="00E92D0A"/>
    <w:rsid w:val="00E93D7C"/>
    <w:rsid w:val="00EA0D98"/>
    <w:rsid w:val="00EA3B64"/>
    <w:rsid w:val="00EB7944"/>
    <w:rsid w:val="00EB7AA3"/>
    <w:rsid w:val="00EC2B66"/>
    <w:rsid w:val="00ED4800"/>
    <w:rsid w:val="00EE0A52"/>
    <w:rsid w:val="00EE2BCD"/>
    <w:rsid w:val="00EF3F24"/>
    <w:rsid w:val="00EF6B77"/>
    <w:rsid w:val="00F007E7"/>
    <w:rsid w:val="00F174E7"/>
    <w:rsid w:val="00F3747B"/>
    <w:rsid w:val="00F37720"/>
    <w:rsid w:val="00F44FA3"/>
    <w:rsid w:val="00F5165B"/>
    <w:rsid w:val="00F55EE4"/>
    <w:rsid w:val="00F5753F"/>
    <w:rsid w:val="00F57A68"/>
    <w:rsid w:val="00F70E57"/>
    <w:rsid w:val="00F71847"/>
    <w:rsid w:val="00F9665C"/>
    <w:rsid w:val="00FB108C"/>
    <w:rsid w:val="00FB15EF"/>
    <w:rsid w:val="00FB3D87"/>
    <w:rsid w:val="00FC2FBA"/>
    <w:rsid w:val="00FE4044"/>
    <w:rsid w:val="00FF0312"/>
    <w:rsid w:val="00FF2EDF"/>
    <w:rsid w:val="00FF5044"/>
    <w:rsid w:val="075C6947"/>
    <w:rsid w:val="183D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标题 字符"/>
    <w:basedOn w:val="7"/>
    <w:link w:val="5"/>
    <w:qFormat/>
    <w:uiPriority w:val="10"/>
    <w:rPr>
      <w:rFonts w:eastAsia="宋体" w:asciiTheme="majorHAnsi" w:hAnsiTheme="majorHAnsi" w:cstheme="majorBidi"/>
      <w:b/>
      <w:bCs/>
      <w:sz w:val="32"/>
      <w:szCs w:val="32"/>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4</Pages>
  <Words>2088</Words>
  <Characters>2212</Characters>
  <Lines>16</Lines>
  <Paragraphs>4</Paragraphs>
  <TotalTime>1</TotalTime>
  <ScaleCrop>false</ScaleCrop>
  <LinksUpToDate>false</LinksUpToDate>
  <CharactersWithSpaces>2227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2024-05-14T06:21:00Z</dcterms:created>
  <dc:creator>何睦</dc:creator>
  <cp:lastModifiedBy>ZM</cp:lastModifiedBy>
  <cp:lastPrinted>2018-06-07T06:51:00Z</cp:lastPrinted>
  <dcterms:modified xsi:type="dcterms:W3CDTF">2024-05-23T02:27:16Z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8E2DF2D9E96343088DC33EC097D6B66F_12</vt:lpwstr>
  </property>
</Properties>
</file>